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B7" w:rsidRPr="00766630" w:rsidRDefault="00B66716" w:rsidP="0024422F">
      <w:pPr>
        <w:spacing w:before="240" w:after="240"/>
        <w:jc w:val="center"/>
        <w:rPr>
          <w:rFonts w:ascii="Verdana" w:hAnsi="Verdana"/>
          <w:b/>
          <w:spacing w:val="10"/>
          <w:w w:val="90"/>
          <w:sz w:val="18"/>
          <w:szCs w:val="18"/>
        </w:rPr>
      </w:pPr>
      <w:r>
        <w:rPr>
          <w:rFonts w:ascii="Verdana" w:hAnsi="Verdana"/>
          <w:b/>
          <w:spacing w:val="10"/>
          <w:w w:val="90"/>
          <w:sz w:val="18"/>
          <w:szCs w:val="18"/>
        </w:rPr>
        <w:t>ЗАЯВЛЕНИЕ НА СТРАХОВАНИЕ ОТВЕТС</w:t>
      </w:r>
      <w:r w:rsidR="007D41C6">
        <w:rPr>
          <w:rFonts w:ascii="Verdana" w:hAnsi="Verdana"/>
          <w:b/>
          <w:spacing w:val="10"/>
          <w:w w:val="90"/>
          <w:sz w:val="18"/>
          <w:szCs w:val="18"/>
        </w:rPr>
        <w:t>Т</w:t>
      </w:r>
      <w:r>
        <w:rPr>
          <w:rFonts w:ascii="Verdana" w:hAnsi="Verdana"/>
          <w:b/>
          <w:spacing w:val="10"/>
          <w:w w:val="90"/>
          <w:sz w:val="18"/>
          <w:szCs w:val="18"/>
        </w:rPr>
        <w:t>ВЕННОСТИ ЭКСПЕДИТОРА/ПЕРЕВОЗЧИКА</w:t>
      </w:r>
    </w:p>
    <w:p w:rsidR="00BF05B7" w:rsidRPr="00766630" w:rsidRDefault="00BD407C" w:rsidP="00A40C9A">
      <w:pPr>
        <w:spacing w:after="60"/>
        <w:rPr>
          <w:rFonts w:ascii="Verdana" w:hAnsi="Verdana" w:cs="Arial"/>
          <w:b/>
          <w:color w:val="FF6600"/>
          <w:w w:val="90"/>
          <w:sz w:val="16"/>
          <w:szCs w:val="19"/>
        </w:rPr>
      </w:pPr>
      <w:r w:rsidRPr="00766630">
        <w:rPr>
          <w:rFonts w:ascii="Verdana" w:hAnsi="Verdana" w:cs="Arial"/>
          <w:b/>
          <w:color w:val="FF6600"/>
          <w:w w:val="90"/>
          <w:sz w:val="16"/>
          <w:szCs w:val="19"/>
        </w:rPr>
        <w:t>Сведения о Страхователе:</w:t>
      </w:r>
    </w:p>
    <w:tbl>
      <w:tblPr>
        <w:tblStyle w:val="a6"/>
        <w:tblW w:w="10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229"/>
        <w:gridCol w:w="1121"/>
        <w:gridCol w:w="1108"/>
        <w:gridCol w:w="2229"/>
      </w:tblGrid>
      <w:tr w:rsidR="00061914" w:rsidTr="00430899">
        <w:trPr>
          <w:trHeight w:val="284"/>
        </w:trPr>
        <w:tc>
          <w:tcPr>
            <w:tcW w:w="3349" w:type="dxa"/>
            <w:tcBorders>
              <w:bottom w:val="nil"/>
            </w:tcBorders>
            <w:vAlign w:val="center"/>
          </w:tcPr>
          <w:p w:rsidR="00061914" w:rsidRPr="00766630" w:rsidRDefault="00061914" w:rsidP="00A44C23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Н</w:t>
            </w:r>
            <w:r w:rsidRPr="00766630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аименование компании</w:t>
            </w:r>
          </w:p>
        </w:tc>
        <w:tc>
          <w:tcPr>
            <w:tcW w:w="6687" w:type="dxa"/>
            <w:gridSpan w:val="4"/>
            <w:vAlign w:val="center"/>
          </w:tcPr>
          <w:p w:rsidR="00061914" w:rsidRPr="00A44C23" w:rsidRDefault="00073947" w:rsidP="0072180C">
            <w:pPr>
              <w:rPr>
                <w:rFonts w:ascii="Arial" w:hAnsi="Arial" w:cs="Arial"/>
                <w:spacing w:val="-6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bookmarkStart w:id="0" w:name="_GoBack"/>
            <w:bookmarkEnd w:id="0"/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430899" w:rsidTr="00430899">
        <w:trPr>
          <w:trHeight w:val="284"/>
        </w:trPr>
        <w:tc>
          <w:tcPr>
            <w:tcW w:w="3349" w:type="dxa"/>
            <w:tcBorders>
              <w:top w:val="nil"/>
            </w:tcBorders>
            <w:vAlign w:val="center"/>
          </w:tcPr>
          <w:p w:rsidR="00430899" w:rsidRDefault="00430899" w:rsidP="00A44C23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</w:p>
        </w:tc>
        <w:tc>
          <w:tcPr>
            <w:tcW w:w="2229" w:type="dxa"/>
            <w:vAlign w:val="center"/>
          </w:tcPr>
          <w:p w:rsidR="00430899" w:rsidRPr="00430899" w:rsidRDefault="00430899" w:rsidP="0072180C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ИНН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ТекстовоеПоле4"/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72180C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229" w:type="dxa"/>
            <w:gridSpan w:val="2"/>
            <w:vAlign w:val="center"/>
          </w:tcPr>
          <w:p w:rsidR="00430899" w:rsidRPr="00430899" w:rsidRDefault="00430899" w:rsidP="00AE619C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КПП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430899" w:rsidRPr="00061914" w:rsidRDefault="00430899" w:rsidP="00AE619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ОГРН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6A6EA4" w:rsidTr="00430899">
        <w:trPr>
          <w:trHeight w:hRule="exact" w:val="284"/>
        </w:trPr>
        <w:tc>
          <w:tcPr>
            <w:tcW w:w="3349" w:type="dxa"/>
            <w:vAlign w:val="center"/>
          </w:tcPr>
          <w:p w:rsidR="006A6EA4" w:rsidRPr="00766630" w:rsidRDefault="006A6EA4" w:rsidP="00A44C23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 w:rsidRPr="00766630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Адрес регистрации</w:t>
            </w:r>
          </w:p>
        </w:tc>
        <w:tc>
          <w:tcPr>
            <w:tcW w:w="6687" w:type="dxa"/>
            <w:gridSpan w:val="4"/>
            <w:vAlign w:val="center"/>
          </w:tcPr>
          <w:p w:rsidR="006A6EA4" w:rsidRPr="00BD407C" w:rsidRDefault="00B37D63" w:rsidP="00A44C23">
            <w:pPr>
              <w:rPr>
                <w:rFonts w:ascii="Arial" w:hAnsi="Arial" w:cs="Arial"/>
                <w:w w:val="90"/>
                <w:sz w:val="18"/>
                <w:szCs w:val="19"/>
              </w:rPr>
            </w:pP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65007D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65007D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65007D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65007D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="0065007D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6A6EA4" w:rsidTr="00430899">
        <w:trPr>
          <w:trHeight w:hRule="exact" w:val="284"/>
        </w:trPr>
        <w:tc>
          <w:tcPr>
            <w:tcW w:w="3349" w:type="dxa"/>
            <w:tcBorders>
              <w:bottom w:val="dotted" w:sz="4" w:space="0" w:color="auto"/>
            </w:tcBorders>
            <w:vAlign w:val="center"/>
          </w:tcPr>
          <w:p w:rsidR="006A6EA4" w:rsidRPr="00766630" w:rsidRDefault="00061914" w:rsidP="00A44C23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Адрес (место нахождения)</w:t>
            </w:r>
          </w:p>
        </w:tc>
        <w:tc>
          <w:tcPr>
            <w:tcW w:w="6687" w:type="dxa"/>
            <w:gridSpan w:val="4"/>
            <w:vAlign w:val="center"/>
          </w:tcPr>
          <w:p w:rsidR="006A6EA4" w:rsidRPr="00A44C23" w:rsidRDefault="00B37D63" w:rsidP="00A44C23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t> </w:t>
            </w:r>
            <w:r w:rsidRPr="00B37D63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BF05B7" w:rsidTr="00430899">
        <w:trPr>
          <w:trHeight w:hRule="exact" w:val="284"/>
        </w:trPr>
        <w:tc>
          <w:tcPr>
            <w:tcW w:w="3349" w:type="dxa"/>
            <w:tcBorders>
              <w:bottom w:val="nil"/>
            </w:tcBorders>
            <w:vAlign w:val="center"/>
          </w:tcPr>
          <w:p w:rsidR="00BF05B7" w:rsidRPr="00766630" w:rsidRDefault="00061914" w:rsidP="00A44C23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Банковские р</w:t>
            </w:r>
            <w:r w:rsidR="00BF05B7" w:rsidRPr="00766630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еквизиты</w:t>
            </w:r>
          </w:p>
        </w:tc>
        <w:tc>
          <w:tcPr>
            <w:tcW w:w="6687" w:type="dxa"/>
            <w:gridSpan w:val="4"/>
            <w:vAlign w:val="center"/>
          </w:tcPr>
          <w:p w:rsidR="00BF05B7" w:rsidRPr="00A44C23" w:rsidRDefault="002A10F2" w:rsidP="00073947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proofErr w:type="gramStart"/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р</w:t>
            </w:r>
            <w:proofErr w:type="gramEnd"/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/сч</w:t>
            </w:r>
            <w:r>
              <w:rPr>
                <w:rFonts w:ascii="Arial" w:hAnsi="Arial" w:cs="Arial"/>
                <w:spacing w:val="-6"/>
                <w:w w:val="90"/>
                <w:sz w:val="18"/>
                <w:szCs w:val="19"/>
                <w:lang w:val="en-US"/>
              </w:rPr>
              <w:t>:</w:t>
            </w: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 xml:space="preserve"> 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A44C23" w:rsidTr="00430899">
        <w:trPr>
          <w:trHeight w:hRule="exact" w:val="284"/>
        </w:trPr>
        <w:tc>
          <w:tcPr>
            <w:tcW w:w="3349" w:type="dxa"/>
            <w:tcBorders>
              <w:top w:val="nil"/>
              <w:bottom w:val="nil"/>
            </w:tcBorders>
            <w:vAlign w:val="center"/>
          </w:tcPr>
          <w:p w:rsidR="00A44C23" w:rsidRPr="00766630" w:rsidRDefault="00A44C23" w:rsidP="00A44C23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</w:p>
        </w:tc>
        <w:tc>
          <w:tcPr>
            <w:tcW w:w="6687" w:type="dxa"/>
            <w:gridSpan w:val="4"/>
            <w:vAlign w:val="center"/>
          </w:tcPr>
          <w:p w:rsidR="00A44C23" w:rsidRPr="00A44C23" w:rsidRDefault="00A44C23" w:rsidP="00073947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банк</w:t>
            </w:r>
            <w:r w:rsidRPr="00073947"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:</w:t>
            </w: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 xml:space="preserve"> 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B51C52" w:rsidTr="00430899">
        <w:trPr>
          <w:trHeight w:hRule="exact" w:val="284"/>
        </w:trPr>
        <w:tc>
          <w:tcPr>
            <w:tcW w:w="3349" w:type="dxa"/>
            <w:tcBorders>
              <w:top w:val="nil"/>
              <w:bottom w:val="dotted" w:sz="4" w:space="0" w:color="auto"/>
            </w:tcBorders>
          </w:tcPr>
          <w:p w:rsidR="00B51C52" w:rsidRDefault="00B51C52" w:rsidP="00A44C23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</w:p>
        </w:tc>
        <w:tc>
          <w:tcPr>
            <w:tcW w:w="3350" w:type="dxa"/>
            <w:gridSpan w:val="2"/>
            <w:tcBorders>
              <w:bottom w:val="dotted" w:sz="4" w:space="0" w:color="auto"/>
            </w:tcBorders>
            <w:vAlign w:val="center"/>
          </w:tcPr>
          <w:p w:rsidR="00B51C52" w:rsidRPr="00A44C23" w:rsidRDefault="002A10F2" w:rsidP="00073947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к/сч</w:t>
            </w:r>
            <w:r w:rsidR="00B51C52">
              <w:rPr>
                <w:rFonts w:ascii="Arial" w:hAnsi="Arial" w:cs="Arial"/>
                <w:spacing w:val="-6"/>
                <w:w w:val="90"/>
                <w:sz w:val="18"/>
                <w:szCs w:val="19"/>
                <w:lang w:val="en-US"/>
              </w:rPr>
              <w:t>:</w:t>
            </w:r>
            <w:r w:rsidR="00B37D63"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 xml:space="preserve"> 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tcBorders>
              <w:bottom w:val="dotted" w:sz="4" w:space="0" w:color="auto"/>
            </w:tcBorders>
            <w:vAlign w:val="center"/>
          </w:tcPr>
          <w:p w:rsidR="00B51C52" w:rsidRPr="00A44C23" w:rsidRDefault="002A10F2" w:rsidP="00073947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БИК</w:t>
            </w:r>
            <w:r w:rsidR="00B51C52">
              <w:rPr>
                <w:rFonts w:ascii="Arial" w:hAnsi="Arial" w:cs="Arial"/>
                <w:spacing w:val="-6"/>
                <w:w w:val="90"/>
                <w:sz w:val="18"/>
                <w:szCs w:val="19"/>
                <w:lang w:val="en-US"/>
              </w:rPr>
              <w:t>:</w:t>
            </w:r>
            <w:r w:rsidR="00B51C52"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 xml:space="preserve"> 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2A10F2" w:rsidRPr="00B37D63" w:rsidTr="00430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3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0F2" w:rsidRPr="00766630" w:rsidRDefault="003F318D" w:rsidP="00A44C23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Контактное лицо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10F2" w:rsidRPr="00A44C23" w:rsidRDefault="003F318D" w:rsidP="003F318D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ФИО</w:t>
            </w:r>
            <w:r w:rsidR="002A10F2" w:rsidRPr="003F318D"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:</w:t>
            </w:r>
            <w:r w:rsidR="002A10F2"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 xml:space="preserve"> 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10F2" w:rsidRPr="00A44C23" w:rsidRDefault="002A10F2" w:rsidP="00073947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телефон</w:t>
            </w:r>
            <w:r>
              <w:rPr>
                <w:rFonts w:ascii="Arial" w:hAnsi="Arial" w:cs="Arial"/>
                <w:spacing w:val="-6"/>
                <w:w w:val="90"/>
                <w:sz w:val="18"/>
                <w:szCs w:val="19"/>
                <w:lang w:val="en-US"/>
              </w:rPr>
              <w:t>:</w:t>
            </w: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 xml:space="preserve"> 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2A10F2" w:rsidRPr="00B51C52" w:rsidTr="00430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3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0F2" w:rsidRDefault="002A10F2" w:rsidP="00A44C23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10F2" w:rsidRPr="00A44C23" w:rsidRDefault="002A10F2" w:rsidP="00073947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  <w:lang w:val="en-US"/>
              </w:rPr>
              <w:t>e-mail:</w:t>
            </w: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 xml:space="preserve"> 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10F2" w:rsidRPr="00A44C23" w:rsidRDefault="002A10F2" w:rsidP="00073947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>мобильный</w:t>
            </w:r>
            <w:r>
              <w:rPr>
                <w:rFonts w:ascii="Arial" w:hAnsi="Arial" w:cs="Arial"/>
                <w:spacing w:val="-6"/>
                <w:w w:val="90"/>
                <w:sz w:val="18"/>
                <w:szCs w:val="19"/>
                <w:lang w:val="en-US"/>
              </w:rPr>
              <w:t>:</w:t>
            </w:r>
            <w:r>
              <w:rPr>
                <w:rFonts w:ascii="Arial" w:hAnsi="Arial" w:cs="Arial"/>
                <w:spacing w:val="-6"/>
                <w:w w:val="90"/>
                <w:sz w:val="18"/>
                <w:szCs w:val="19"/>
              </w:rPr>
              <w:t xml:space="preserve"> 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 w:rsidR="00073947"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9B75F3" w:rsidRDefault="009B75F3" w:rsidP="009B75F3">
      <w:pPr>
        <w:rPr>
          <w:rFonts w:ascii="Verdana" w:hAnsi="Verdana" w:cs="Arial"/>
          <w:b/>
          <w:color w:val="FF6600"/>
          <w:w w:val="90"/>
          <w:sz w:val="16"/>
          <w:szCs w:val="19"/>
        </w:rPr>
      </w:pPr>
    </w:p>
    <w:p w:rsidR="001C525D" w:rsidRPr="00766630" w:rsidRDefault="009B75F3" w:rsidP="001C525D">
      <w:pPr>
        <w:spacing w:after="60"/>
        <w:rPr>
          <w:rFonts w:ascii="Verdana" w:hAnsi="Verdana"/>
          <w:color w:val="FF6600"/>
          <w:w w:val="90"/>
          <w:sz w:val="16"/>
          <w:szCs w:val="16"/>
        </w:rPr>
      </w:pPr>
      <w:r>
        <w:rPr>
          <w:rFonts w:ascii="Verdana" w:hAnsi="Verdana" w:cs="Arial"/>
          <w:b/>
          <w:color w:val="FF6600"/>
          <w:w w:val="90"/>
          <w:sz w:val="16"/>
          <w:szCs w:val="19"/>
        </w:rPr>
        <w:t>Д</w:t>
      </w:r>
      <w:r w:rsidR="001C525D">
        <w:rPr>
          <w:rFonts w:ascii="Verdana" w:hAnsi="Verdana" w:cs="Arial"/>
          <w:b/>
          <w:color w:val="FF6600"/>
          <w:w w:val="90"/>
          <w:sz w:val="16"/>
          <w:szCs w:val="19"/>
        </w:rPr>
        <w:t>ля экспедиторов</w:t>
      </w:r>
      <w:r w:rsidR="001C525D" w:rsidRPr="00E86C9D">
        <w:rPr>
          <w:rFonts w:ascii="Verdana" w:hAnsi="Verdana" w:cs="Arial"/>
          <w:b/>
          <w:color w:val="FF6600"/>
          <w:w w:val="90"/>
          <w:sz w:val="16"/>
          <w:szCs w:val="16"/>
        </w:rPr>
        <w:t>:</w:t>
      </w:r>
    </w:p>
    <w:tbl>
      <w:tblPr>
        <w:tblStyle w:val="a6"/>
        <w:tblW w:w="50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2"/>
      </w:tblGrid>
      <w:tr w:rsidR="001C525D" w:rsidRPr="00B00BE6" w:rsidTr="00B71670">
        <w:trPr>
          <w:trHeight w:hRule="exact" w:val="284"/>
        </w:trPr>
        <w:tc>
          <w:tcPr>
            <w:tcW w:w="4077" w:type="dxa"/>
            <w:tcBorders>
              <w:top w:val="nil"/>
              <w:left w:val="nil"/>
              <w:bottom w:val="nil"/>
            </w:tcBorders>
            <w:vAlign w:val="center"/>
          </w:tcPr>
          <w:p w:rsidR="001C525D" w:rsidRPr="00D50361" w:rsidRDefault="001C525D" w:rsidP="003B0B04">
            <w:pPr>
              <w:rPr>
                <w:rFonts w:ascii="Verdana" w:hAnsi="Verdana" w:cs="Arial"/>
                <w:b/>
                <w:spacing w:val="-6"/>
                <w:w w:val="90"/>
                <w:sz w:val="18"/>
                <w:szCs w:val="19"/>
              </w:rPr>
            </w:pPr>
            <w:r w:rsidRPr="00D50361">
              <w:rPr>
                <w:rFonts w:ascii="Verdana" w:hAnsi="Verdana" w:cs="Arial"/>
                <w:b/>
                <w:w w:val="90"/>
                <w:sz w:val="16"/>
                <w:szCs w:val="16"/>
              </w:rPr>
              <w:t>Количество субконтракторов-перевозчиков:</w:t>
            </w:r>
          </w:p>
        </w:tc>
        <w:tc>
          <w:tcPr>
            <w:tcW w:w="992" w:type="dxa"/>
            <w:vAlign w:val="center"/>
          </w:tcPr>
          <w:p w:rsidR="001C525D" w:rsidRPr="00B00BE6" w:rsidRDefault="00AE619C" w:rsidP="003B0B04">
            <w:pPr>
              <w:rPr>
                <w:rFonts w:ascii="Verdana" w:hAnsi="Verdana" w:cs="Arial"/>
                <w:b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1C525D" w:rsidRDefault="0032100D" w:rsidP="001C525D">
      <w:pPr>
        <w:spacing w:before="60" w:after="60"/>
        <w:rPr>
          <w:rFonts w:ascii="Verdana" w:hAnsi="Verdana" w:cs="Arial"/>
          <w:b/>
          <w:w w:val="90"/>
          <w:sz w:val="16"/>
          <w:szCs w:val="16"/>
        </w:rPr>
      </w:pPr>
      <w:r>
        <w:rPr>
          <w:rFonts w:ascii="Verdana" w:hAnsi="Verdana" w:cs="Arial"/>
          <w:b/>
          <w:w w:val="90"/>
          <w:sz w:val="16"/>
          <w:szCs w:val="16"/>
        </w:rPr>
        <w:t>Из них</w:t>
      </w:r>
      <w:r w:rsidR="001C525D" w:rsidRPr="004C29A8">
        <w:rPr>
          <w:rFonts w:ascii="Verdana" w:hAnsi="Verdana" w:cs="Arial"/>
          <w:b/>
          <w:w w:val="90"/>
          <w:sz w:val="16"/>
          <w:szCs w:val="16"/>
        </w:rPr>
        <w:t>:</w:t>
      </w:r>
    </w:p>
    <w:tbl>
      <w:tblPr>
        <w:tblStyle w:val="a6"/>
        <w:tblW w:w="100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42"/>
        <w:gridCol w:w="2514"/>
        <w:gridCol w:w="842"/>
        <w:gridCol w:w="2506"/>
        <w:gridCol w:w="810"/>
      </w:tblGrid>
      <w:tr w:rsidR="001C525D" w:rsidRPr="00F85348" w:rsidTr="0058192E">
        <w:trPr>
          <w:trHeight w:hRule="exact" w:val="284"/>
        </w:trPr>
        <w:tc>
          <w:tcPr>
            <w:tcW w:w="2516" w:type="dxa"/>
            <w:vAlign w:val="center"/>
          </w:tcPr>
          <w:p w:rsidR="001C525D" w:rsidRPr="004C29A8" w:rsidRDefault="001C525D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ПАО, НАО</w:t>
            </w:r>
          </w:p>
        </w:tc>
        <w:tc>
          <w:tcPr>
            <w:tcW w:w="842" w:type="dxa"/>
            <w:vAlign w:val="center"/>
          </w:tcPr>
          <w:p w:rsidR="001C525D" w:rsidRPr="00F85348" w:rsidRDefault="00430899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:rsidR="001C525D" w:rsidRPr="004C29A8" w:rsidRDefault="001C525D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ООО</w:t>
            </w:r>
          </w:p>
        </w:tc>
        <w:tc>
          <w:tcPr>
            <w:tcW w:w="842" w:type="dxa"/>
            <w:vAlign w:val="center"/>
          </w:tcPr>
          <w:p w:rsidR="001C525D" w:rsidRPr="00F85348" w:rsidRDefault="00AE619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06" w:type="dxa"/>
            <w:vAlign w:val="center"/>
          </w:tcPr>
          <w:p w:rsidR="001C525D" w:rsidRPr="004C29A8" w:rsidRDefault="001C525D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ИП</w:t>
            </w:r>
          </w:p>
        </w:tc>
        <w:tc>
          <w:tcPr>
            <w:tcW w:w="810" w:type="dxa"/>
            <w:vAlign w:val="center"/>
          </w:tcPr>
          <w:p w:rsidR="001C525D" w:rsidRPr="00F85348" w:rsidRDefault="00AE619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9B75F3" w:rsidRDefault="009B75F3" w:rsidP="009B75F3">
      <w:pPr>
        <w:spacing w:before="60" w:after="60"/>
        <w:rPr>
          <w:rFonts w:ascii="Verdana" w:hAnsi="Verdana" w:cs="Arial"/>
          <w:b/>
          <w:w w:val="90"/>
          <w:sz w:val="16"/>
          <w:szCs w:val="16"/>
        </w:rPr>
      </w:pPr>
      <w:r>
        <w:rPr>
          <w:rFonts w:ascii="Verdana" w:hAnsi="Verdana" w:cs="Arial"/>
          <w:b/>
          <w:w w:val="90"/>
          <w:sz w:val="16"/>
          <w:szCs w:val="16"/>
        </w:rPr>
        <w:t>Валовый сбор фрахта</w:t>
      </w:r>
      <w:r w:rsidR="0077333C">
        <w:rPr>
          <w:rFonts w:ascii="Verdana" w:hAnsi="Verdana" w:cs="Arial"/>
          <w:b/>
          <w:w w:val="90"/>
          <w:sz w:val="16"/>
          <w:szCs w:val="16"/>
        </w:rPr>
        <w:t xml:space="preserve"> за предыдущий год</w:t>
      </w:r>
      <w:r w:rsidRPr="004C29A8">
        <w:rPr>
          <w:rFonts w:ascii="Verdana" w:hAnsi="Verdana" w:cs="Arial"/>
          <w:b/>
          <w:w w:val="90"/>
          <w:sz w:val="16"/>
          <w:szCs w:val="16"/>
        </w:rPr>
        <w:t>:</w:t>
      </w:r>
    </w:p>
    <w:tbl>
      <w:tblPr>
        <w:tblStyle w:val="a6"/>
        <w:tblW w:w="100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42"/>
        <w:gridCol w:w="2514"/>
        <w:gridCol w:w="842"/>
        <w:gridCol w:w="2506"/>
        <w:gridCol w:w="810"/>
      </w:tblGrid>
      <w:tr w:rsidR="009B75F3" w:rsidRPr="00F85348" w:rsidTr="0058192E">
        <w:trPr>
          <w:trHeight w:hRule="exact" w:val="284"/>
        </w:trPr>
        <w:tc>
          <w:tcPr>
            <w:tcW w:w="2516" w:type="dxa"/>
            <w:vAlign w:val="center"/>
          </w:tcPr>
          <w:p w:rsidR="009B75F3" w:rsidRPr="004C29A8" w:rsidRDefault="009B75F3" w:rsidP="009B75F3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 xml:space="preserve">в </w:t>
            </w: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  <w:lang w:val="en-US"/>
              </w:rPr>
              <w:t>TEUs</w:t>
            </w:r>
          </w:p>
        </w:tc>
        <w:tc>
          <w:tcPr>
            <w:tcW w:w="842" w:type="dxa"/>
            <w:vAlign w:val="center"/>
          </w:tcPr>
          <w:p w:rsidR="009B75F3" w:rsidRPr="00F85348" w:rsidRDefault="009B75F3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:rsidR="009B75F3" w:rsidRPr="004C29A8" w:rsidRDefault="009B75F3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в тоннах</w:t>
            </w:r>
          </w:p>
        </w:tc>
        <w:tc>
          <w:tcPr>
            <w:tcW w:w="842" w:type="dxa"/>
            <w:vAlign w:val="center"/>
          </w:tcPr>
          <w:p w:rsidR="009B75F3" w:rsidRPr="00F85348" w:rsidRDefault="009B75F3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06" w:type="dxa"/>
            <w:vAlign w:val="center"/>
          </w:tcPr>
          <w:p w:rsidR="009B75F3" w:rsidRPr="004C29A8" w:rsidRDefault="009B75F3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в денежном эквиваленте</w:t>
            </w:r>
          </w:p>
        </w:tc>
        <w:tc>
          <w:tcPr>
            <w:tcW w:w="810" w:type="dxa"/>
            <w:vAlign w:val="center"/>
          </w:tcPr>
          <w:p w:rsidR="009B75F3" w:rsidRPr="00F85348" w:rsidRDefault="009B75F3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9B75F3" w:rsidRDefault="009B75F3" w:rsidP="009B75F3">
      <w:pPr>
        <w:rPr>
          <w:rFonts w:ascii="Verdana" w:hAnsi="Verdana" w:cs="Arial"/>
          <w:b/>
          <w:color w:val="FF6600"/>
          <w:w w:val="90"/>
          <w:sz w:val="16"/>
          <w:szCs w:val="19"/>
        </w:rPr>
      </w:pPr>
    </w:p>
    <w:p w:rsidR="0071230C" w:rsidRPr="00766630" w:rsidRDefault="00C6204C" w:rsidP="003E0BF5">
      <w:pPr>
        <w:spacing w:after="60"/>
        <w:rPr>
          <w:rFonts w:ascii="Verdana" w:hAnsi="Verdana"/>
          <w:color w:val="FF6600"/>
          <w:w w:val="90"/>
          <w:sz w:val="16"/>
          <w:szCs w:val="16"/>
        </w:rPr>
      </w:pPr>
      <w:r>
        <w:rPr>
          <w:rFonts w:ascii="Verdana" w:hAnsi="Verdana" w:cs="Arial"/>
          <w:b/>
          <w:color w:val="FF6600"/>
          <w:w w:val="90"/>
          <w:sz w:val="16"/>
          <w:szCs w:val="19"/>
        </w:rPr>
        <w:t>Д</w:t>
      </w:r>
      <w:r w:rsidR="00E86C9D">
        <w:rPr>
          <w:rFonts w:ascii="Verdana" w:hAnsi="Verdana" w:cs="Arial"/>
          <w:b/>
          <w:color w:val="FF6600"/>
          <w:w w:val="90"/>
          <w:sz w:val="16"/>
          <w:szCs w:val="19"/>
        </w:rPr>
        <w:t>ля перевозчиков</w:t>
      </w:r>
      <w:r w:rsidR="0071230C" w:rsidRPr="00E86C9D">
        <w:rPr>
          <w:rFonts w:ascii="Verdana" w:hAnsi="Verdana" w:cs="Arial"/>
          <w:b/>
          <w:color w:val="FF6600"/>
          <w:w w:val="90"/>
          <w:sz w:val="16"/>
          <w:szCs w:val="16"/>
        </w:rPr>
        <w:t>:</w:t>
      </w:r>
    </w:p>
    <w:p w:rsidR="0071230C" w:rsidRDefault="0071230C" w:rsidP="003E0BF5">
      <w:pPr>
        <w:spacing w:after="60"/>
        <w:rPr>
          <w:rFonts w:ascii="Verdana" w:hAnsi="Verdana" w:cs="Arial"/>
          <w:b/>
          <w:w w:val="90"/>
          <w:sz w:val="16"/>
          <w:szCs w:val="16"/>
        </w:rPr>
      </w:pPr>
      <w:r>
        <w:rPr>
          <w:rFonts w:ascii="Verdana" w:hAnsi="Verdana" w:cs="Arial"/>
          <w:b/>
          <w:w w:val="90"/>
          <w:sz w:val="16"/>
          <w:szCs w:val="16"/>
        </w:rPr>
        <w:t>Количество транспортных средств</w:t>
      </w:r>
      <w:r w:rsidRPr="004C29A8">
        <w:rPr>
          <w:rFonts w:ascii="Verdana" w:hAnsi="Verdana" w:cs="Arial"/>
          <w:b/>
          <w:w w:val="90"/>
          <w:sz w:val="16"/>
          <w:szCs w:val="16"/>
        </w:rPr>
        <w:t>:</w:t>
      </w:r>
    </w:p>
    <w:tbl>
      <w:tblPr>
        <w:tblStyle w:val="a6"/>
        <w:tblW w:w="100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42"/>
        <w:gridCol w:w="2514"/>
        <w:gridCol w:w="842"/>
        <w:gridCol w:w="2506"/>
        <w:gridCol w:w="810"/>
      </w:tblGrid>
      <w:tr w:rsidR="00E86C9D" w:rsidRPr="00F85348" w:rsidTr="00E86C9D">
        <w:trPr>
          <w:trHeight w:hRule="exact" w:val="284"/>
        </w:trPr>
        <w:tc>
          <w:tcPr>
            <w:tcW w:w="2516" w:type="dxa"/>
            <w:vAlign w:val="center"/>
          </w:tcPr>
          <w:p w:rsidR="00E86C9D" w:rsidRPr="004C29A8" w:rsidRDefault="00E86C9D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крупнотоннажные</w:t>
            </w:r>
          </w:p>
        </w:tc>
        <w:tc>
          <w:tcPr>
            <w:tcW w:w="842" w:type="dxa"/>
            <w:vAlign w:val="center"/>
          </w:tcPr>
          <w:p w:rsidR="00E86C9D" w:rsidRPr="00F85348" w:rsidRDefault="00430899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:rsidR="00E86C9D" w:rsidRPr="004C29A8" w:rsidRDefault="00E86C9D" w:rsidP="003E0BF5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среднетоннажные</w:t>
            </w:r>
          </w:p>
        </w:tc>
        <w:tc>
          <w:tcPr>
            <w:tcW w:w="842" w:type="dxa"/>
            <w:vAlign w:val="center"/>
          </w:tcPr>
          <w:p w:rsidR="00E86C9D" w:rsidRPr="00F85348" w:rsidRDefault="00430899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06" w:type="dxa"/>
            <w:vAlign w:val="center"/>
          </w:tcPr>
          <w:p w:rsidR="00E86C9D" w:rsidRPr="004C29A8" w:rsidRDefault="00E86C9D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малотоннажные</w:t>
            </w:r>
          </w:p>
        </w:tc>
        <w:tc>
          <w:tcPr>
            <w:tcW w:w="810" w:type="dxa"/>
            <w:vAlign w:val="center"/>
          </w:tcPr>
          <w:p w:rsidR="00E86C9D" w:rsidRPr="00F85348" w:rsidRDefault="00430899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71230C" w:rsidRDefault="0071230C" w:rsidP="00E86C9D">
      <w:pPr>
        <w:spacing w:before="60" w:after="60"/>
        <w:rPr>
          <w:rFonts w:ascii="Verdana" w:hAnsi="Verdana" w:cs="Arial"/>
          <w:b/>
          <w:w w:val="90"/>
          <w:sz w:val="16"/>
          <w:szCs w:val="16"/>
        </w:rPr>
      </w:pPr>
      <w:r>
        <w:rPr>
          <w:rFonts w:ascii="Verdana" w:hAnsi="Verdana" w:cs="Arial"/>
          <w:b/>
          <w:w w:val="90"/>
          <w:sz w:val="16"/>
          <w:szCs w:val="16"/>
        </w:rPr>
        <w:t>В том числе</w:t>
      </w:r>
      <w:r w:rsidRPr="004C29A8">
        <w:rPr>
          <w:rFonts w:ascii="Verdana" w:hAnsi="Verdana" w:cs="Arial"/>
          <w:b/>
          <w:w w:val="90"/>
          <w:sz w:val="16"/>
          <w:szCs w:val="16"/>
        </w:rPr>
        <w:t>:</w:t>
      </w:r>
    </w:p>
    <w:tbl>
      <w:tblPr>
        <w:tblStyle w:val="a6"/>
        <w:tblW w:w="100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42"/>
        <w:gridCol w:w="2514"/>
        <w:gridCol w:w="842"/>
        <w:gridCol w:w="2506"/>
        <w:gridCol w:w="810"/>
      </w:tblGrid>
      <w:tr w:rsidR="00E86C9D" w:rsidRPr="00F85348" w:rsidTr="0058192E">
        <w:trPr>
          <w:trHeight w:hRule="exact" w:val="284"/>
        </w:trPr>
        <w:tc>
          <w:tcPr>
            <w:tcW w:w="2516" w:type="dxa"/>
            <w:vAlign w:val="center"/>
          </w:tcPr>
          <w:p w:rsidR="00E86C9D" w:rsidRPr="004C29A8" w:rsidRDefault="00E86C9D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собственные</w:t>
            </w:r>
          </w:p>
        </w:tc>
        <w:tc>
          <w:tcPr>
            <w:tcW w:w="842" w:type="dxa"/>
            <w:vAlign w:val="center"/>
          </w:tcPr>
          <w:p w:rsidR="00E86C9D" w:rsidRPr="00F85348" w:rsidRDefault="00AE619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:rsidR="00E86C9D" w:rsidRPr="004C29A8" w:rsidRDefault="00E86C9D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лизинговые</w:t>
            </w:r>
          </w:p>
        </w:tc>
        <w:tc>
          <w:tcPr>
            <w:tcW w:w="842" w:type="dxa"/>
            <w:vAlign w:val="center"/>
          </w:tcPr>
          <w:p w:rsidR="00E86C9D" w:rsidRPr="00F85348" w:rsidRDefault="00430899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06" w:type="dxa"/>
            <w:vAlign w:val="center"/>
          </w:tcPr>
          <w:p w:rsidR="00E86C9D" w:rsidRPr="004C29A8" w:rsidRDefault="00E86C9D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арендованные</w:t>
            </w:r>
          </w:p>
        </w:tc>
        <w:tc>
          <w:tcPr>
            <w:tcW w:w="810" w:type="dxa"/>
            <w:vAlign w:val="center"/>
          </w:tcPr>
          <w:p w:rsidR="00E86C9D" w:rsidRPr="00F85348" w:rsidRDefault="00430899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E86C9D" w:rsidRDefault="00E86C9D" w:rsidP="00E86C9D">
      <w:pPr>
        <w:spacing w:before="60" w:after="60"/>
        <w:rPr>
          <w:rFonts w:ascii="Verdana" w:hAnsi="Verdana" w:cs="Arial"/>
          <w:b/>
          <w:w w:val="90"/>
          <w:sz w:val="16"/>
          <w:szCs w:val="16"/>
        </w:rPr>
      </w:pPr>
      <w:r>
        <w:rPr>
          <w:rFonts w:ascii="Verdana" w:hAnsi="Verdana" w:cs="Arial"/>
          <w:b/>
          <w:w w:val="90"/>
          <w:sz w:val="16"/>
          <w:szCs w:val="16"/>
        </w:rPr>
        <w:t>Количество полуприцепов</w:t>
      </w:r>
      <w:r w:rsidRPr="004C29A8">
        <w:rPr>
          <w:rFonts w:ascii="Verdana" w:hAnsi="Verdana" w:cs="Arial"/>
          <w:b/>
          <w:w w:val="90"/>
          <w:sz w:val="16"/>
          <w:szCs w:val="16"/>
        </w:rPr>
        <w:t>:</w:t>
      </w:r>
    </w:p>
    <w:tbl>
      <w:tblPr>
        <w:tblStyle w:val="a6"/>
        <w:tblW w:w="100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42"/>
        <w:gridCol w:w="2514"/>
        <w:gridCol w:w="842"/>
        <w:gridCol w:w="2506"/>
        <w:gridCol w:w="810"/>
      </w:tblGrid>
      <w:tr w:rsidR="00E86C9D" w:rsidRPr="00F85348" w:rsidTr="00E86C9D">
        <w:trPr>
          <w:trHeight w:hRule="exact" w:val="284"/>
        </w:trPr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E86C9D" w:rsidRPr="004C29A8" w:rsidRDefault="002A3B31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т</w:t>
            </w:r>
            <w:r w:rsidR="00E86C9D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ент</w:t>
            </w: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/фургон</w:t>
            </w:r>
          </w:p>
        </w:tc>
        <w:tc>
          <w:tcPr>
            <w:tcW w:w="842" w:type="dxa"/>
            <w:tcBorders>
              <w:bottom w:val="dotted" w:sz="4" w:space="0" w:color="auto"/>
            </w:tcBorders>
            <w:vAlign w:val="center"/>
          </w:tcPr>
          <w:p w:rsidR="00E86C9D" w:rsidRPr="00F85348" w:rsidRDefault="00AE619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E86C9D" w:rsidRPr="004C29A8" w:rsidRDefault="002A3B31" w:rsidP="002A3B31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к</w:t>
            </w:r>
            <w:r w:rsidR="00E86C9D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онтейн</w:t>
            </w: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еровоз</w:t>
            </w:r>
          </w:p>
        </w:tc>
        <w:tc>
          <w:tcPr>
            <w:tcW w:w="842" w:type="dxa"/>
            <w:tcBorders>
              <w:bottom w:val="dotted" w:sz="4" w:space="0" w:color="auto"/>
            </w:tcBorders>
            <w:vAlign w:val="center"/>
          </w:tcPr>
          <w:p w:rsidR="00E86C9D" w:rsidRPr="00F85348" w:rsidRDefault="00AE619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06" w:type="dxa"/>
            <w:tcBorders>
              <w:bottom w:val="dotted" w:sz="4" w:space="0" w:color="auto"/>
            </w:tcBorders>
            <w:vAlign w:val="center"/>
          </w:tcPr>
          <w:p w:rsidR="00E86C9D" w:rsidRPr="004C29A8" w:rsidRDefault="002A3B31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низкорамный трал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E86C9D" w:rsidRPr="00F85348" w:rsidRDefault="00AE619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E86C9D" w:rsidRPr="00F85348" w:rsidTr="00E86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9D" w:rsidRPr="004C29A8" w:rsidRDefault="002A3B31" w:rsidP="002A3B31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рефрижератор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9D" w:rsidRPr="00F85348" w:rsidRDefault="00AE619C" w:rsidP="00E86C9D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9D" w:rsidRPr="004C29A8" w:rsidRDefault="002A3B31" w:rsidP="00E86C9D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автовоз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9D" w:rsidRPr="00F85348" w:rsidRDefault="00AE619C" w:rsidP="00E86C9D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9D" w:rsidRPr="004C29A8" w:rsidRDefault="002A3B31" w:rsidP="00E86C9D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цистерна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9D" w:rsidRPr="00F85348" w:rsidRDefault="00AE619C" w:rsidP="00E86C9D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71230C" w:rsidRPr="004C29A8" w:rsidRDefault="0071230C" w:rsidP="009B75F3">
      <w:pPr>
        <w:rPr>
          <w:rFonts w:ascii="Verdana" w:hAnsi="Verdana" w:cs="Arial"/>
          <w:b/>
          <w:w w:val="90"/>
          <w:sz w:val="16"/>
          <w:szCs w:val="16"/>
        </w:rPr>
      </w:pPr>
    </w:p>
    <w:p w:rsidR="00626D4D" w:rsidRPr="00142B81" w:rsidRDefault="00626D4D" w:rsidP="00626D4D">
      <w:pPr>
        <w:spacing w:after="60"/>
        <w:rPr>
          <w:rFonts w:ascii="Verdana" w:hAnsi="Verdana"/>
          <w:color w:val="FF6600"/>
          <w:w w:val="90"/>
          <w:sz w:val="16"/>
          <w:szCs w:val="16"/>
        </w:rPr>
      </w:pPr>
      <w:r>
        <w:rPr>
          <w:rFonts w:ascii="Verdana" w:hAnsi="Verdana" w:cs="Arial"/>
          <w:b/>
          <w:color w:val="FF6600"/>
          <w:w w:val="90"/>
          <w:sz w:val="16"/>
          <w:szCs w:val="19"/>
        </w:rPr>
        <w:t xml:space="preserve">Статистика убытков за </w:t>
      </w:r>
      <w:proofErr w:type="gramStart"/>
      <w:r>
        <w:rPr>
          <w:rFonts w:ascii="Verdana" w:hAnsi="Verdana" w:cs="Arial"/>
          <w:b/>
          <w:color w:val="FF6600"/>
          <w:w w:val="90"/>
          <w:sz w:val="16"/>
          <w:szCs w:val="19"/>
        </w:rPr>
        <w:t>последние</w:t>
      </w:r>
      <w:proofErr w:type="gramEnd"/>
      <w:r>
        <w:rPr>
          <w:rFonts w:ascii="Verdana" w:hAnsi="Verdana" w:cs="Arial"/>
          <w:b/>
          <w:color w:val="FF6600"/>
          <w:w w:val="90"/>
          <w:sz w:val="16"/>
          <w:szCs w:val="19"/>
        </w:rPr>
        <w:t xml:space="preserve"> 3 года</w:t>
      </w:r>
      <w:r w:rsidRPr="00E86C9D">
        <w:rPr>
          <w:rFonts w:ascii="Verdana" w:hAnsi="Verdana" w:cs="Arial"/>
          <w:b/>
          <w:color w:val="FF6600"/>
          <w:w w:val="90"/>
          <w:sz w:val="16"/>
          <w:szCs w:val="16"/>
        </w:rPr>
        <w:t>:</w:t>
      </w:r>
    </w:p>
    <w:tbl>
      <w:tblPr>
        <w:tblStyle w:val="a6"/>
        <w:tblW w:w="100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2"/>
        <w:gridCol w:w="2988"/>
      </w:tblGrid>
      <w:tr w:rsidR="00626D4D" w:rsidTr="0058192E">
        <w:trPr>
          <w:trHeight w:hRule="exact" w:val="284"/>
        </w:trPr>
        <w:tc>
          <w:tcPr>
            <w:tcW w:w="7042" w:type="dxa"/>
            <w:vAlign w:val="center"/>
          </w:tcPr>
          <w:p w:rsidR="00626D4D" w:rsidRPr="003B0B04" w:rsidRDefault="00626D4D" w:rsidP="0058192E">
            <w:pPr>
              <w:jc w:val="center"/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</w:pPr>
            <w:r w:rsidRPr="003B0B04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>Описание произошедшего события</w:t>
            </w:r>
          </w:p>
        </w:tc>
        <w:tc>
          <w:tcPr>
            <w:tcW w:w="2988" w:type="dxa"/>
            <w:vAlign w:val="center"/>
          </w:tcPr>
          <w:p w:rsidR="00626D4D" w:rsidRPr="003B0B04" w:rsidRDefault="00626D4D" w:rsidP="0058192E">
            <w:pPr>
              <w:jc w:val="center"/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</w:pPr>
            <w:r w:rsidRPr="003B0B04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>Размер убытка</w:t>
            </w:r>
          </w:p>
        </w:tc>
      </w:tr>
      <w:tr w:rsidR="00626D4D" w:rsidTr="0058192E">
        <w:trPr>
          <w:trHeight w:hRule="exact" w:val="284"/>
        </w:trPr>
        <w:tc>
          <w:tcPr>
            <w:tcW w:w="7042" w:type="dxa"/>
            <w:vAlign w:val="center"/>
          </w:tcPr>
          <w:p w:rsidR="00626D4D" w:rsidRPr="004C29A8" w:rsidRDefault="00430899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988" w:type="dxa"/>
            <w:vAlign w:val="center"/>
          </w:tcPr>
          <w:p w:rsidR="00626D4D" w:rsidRPr="004C29A8" w:rsidRDefault="00AE61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B00BE6" w:rsidRDefault="00B00BE6" w:rsidP="005A12D2">
      <w:pPr>
        <w:rPr>
          <w:rFonts w:ascii="Arial" w:hAnsi="Arial" w:cs="Arial"/>
          <w:sz w:val="16"/>
          <w:szCs w:val="16"/>
        </w:rPr>
      </w:pPr>
    </w:p>
    <w:p w:rsidR="00E9485F" w:rsidRPr="003E0BF5" w:rsidRDefault="00E9485F" w:rsidP="003E0BF5">
      <w:pPr>
        <w:spacing w:after="60"/>
        <w:rPr>
          <w:rFonts w:ascii="Verdana" w:hAnsi="Verdana"/>
          <w:color w:val="FF6600"/>
          <w:w w:val="90"/>
          <w:sz w:val="16"/>
          <w:szCs w:val="16"/>
        </w:rPr>
      </w:pPr>
      <w:r>
        <w:rPr>
          <w:rFonts w:ascii="Verdana" w:hAnsi="Verdana" w:cs="Arial"/>
          <w:b/>
          <w:color w:val="FF6600"/>
          <w:w w:val="90"/>
          <w:sz w:val="16"/>
          <w:szCs w:val="19"/>
        </w:rPr>
        <w:t>Необходимые у</w:t>
      </w:r>
      <w:r w:rsidRPr="00766630">
        <w:rPr>
          <w:rFonts w:ascii="Verdana" w:hAnsi="Verdana" w:cs="Arial"/>
          <w:b/>
          <w:color w:val="FF6600"/>
          <w:w w:val="90"/>
          <w:sz w:val="16"/>
          <w:szCs w:val="19"/>
        </w:rPr>
        <w:t>словия страхования</w:t>
      </w:r>
      <w:r w:rsidRPr="003E0BF5">
        <w:rPr>
          <w:rFonts w:ascii="Verdana" w:hAnsi="Verdana" w:cs="Arial"/>
          <w:b/>
          <w:color w:val="FF6600"/>
          <w:w w:val="90"/>
          <w:sz w:val="16"/>
          <w:szCs w:val="16"/>
        </w:rPr>
        <w:t>:</w:t>
      </w:r>
    </w:p>
    <w:p w:rsidR="00E9485F" w:rsidRPr="004C29A8" w:rsidRDefault="00E9485F" w:rsidP="003E0BF5">
      <w:pPr>
        <w:spacing w:after="60"/>
        <w:rPr>
          <w:rFonts w:ascii="Verdana" w:hAnsi="Verdana" w:cs="Arial"/>
          <w:b/>
          <w:w w:val="90"/>
          <w:sz w:val="16"/>
          <w:szCs w:val="16"/>
        </w:rPr>
      </w:pPr>
      <w:r>
        <w:rPr>
          <w:rFonts w:ascii="Verdana" w:hAnsi="Verdana" w:cs="Arial"/>
          <w:b/>
          <w:w w:val="90"/>
          <w:sz w:val="16"/>
          <w:szCs w:val="16"/>
        </w:rPr>
        <w:t xml:space="preserve">Основной риск – Ответственность за груз </w:t>
      </w:r>
      <w:r w:rsidRPr="004C29A8">
        <w:rPr>
          <w:rFonts w:ascii="Verdana" w:hAnsi="Verdana" w:cs="Arial"/>
          <w:b/>
          <w:w w:val="90"/>
          <w:sz w:val="16"/>
          <w:szCs w:val="16"/>
        </w:rPr>
        <w:t>(отметьте один и</w:t>
      </w:r>
      <w:r>
        <w:rPr>
          <w:rFonts w:ascii="Verdana" w:hAnsi="Verdana" w:cs="Arial"/>
          <w:b/>
          <w:w w:val="90"/>
          <w:sz w:val="16"/>
          <w:szCs w:val="16"/>
        </w:rPr>
        <w:t>з вариантов</w:t>
      </w:r>
      <w:r w:rsidRPr="004C29A8">
        <w:rPr>
          <w:rFonts w:ascii="Verdana" w:hAnsi="Verdana" w:cs="Arial"/>
          <w:b/>
          <w:w w:val="90"/>
          <w:sz w:val="16"/>
          <w:szCs w:val="16"/>
        </w:rPr>
        <w:t>):</w:t>
      </w:r>
    </w:p>
    <w:tbl>
      <w:tblPr>
        <w:tblStyle w:val="a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418"/>
      </w:tblGrid>
      <w:tr w:rsidR="00E9485F" w:rsidTr="0058192E">
        <w:trPr>
          <w:trHeight w:hRule="exact" w:val="284"/>
        </w:trPr>
        <w:tc>
          <w:tcPr>
            <w:tcW w:w="8613" w:type="dxa"/>
            <w:vAlign w:val="center"/>
          </w:tcPr>
          <w:p w:rsidR="00E9485F" w:rsidRPr="004C29A8" w:rsidRDefault="002E25D9" w:rsidP="00BF231D">
            <w:pPr>
              <w:jc w:val="both"/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Широкое покрытие</w:t>
            </w:r>
            <w:r w:rsidR="00294B3B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 xml:space="preserve">, включая покрытие </w:t>
            </w:r>
            <w:r w:rsidR="00BF231D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 xml:space="preserve">риска </w:t>
            </w:r>
            <w:r w:rsidR="00294B3B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 xml:space="preserve">ДТП </w:t>
            </w:r>
            <w:r w:rsidR="00BF231D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по любой причине</w:t>
            </w:r>
          </w:p>
        </w:tc>
        <w:tc>
          <w:tcPr>
            <w:tcW w:w="1418" w:type="dxa"/>
            <w:vAlign w:val="center"/>
          </w:tcPr>
          <w:p w:rsidR="00E9485F" w:rsidRDefault="002E25D9" w:rsidP="0058192E">
            <w:pPr>
              <w:jc w:val="center"/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1"/>
                    <w:checked/>
                  </w:checkBox>
                </w:ffData>
              </w:fldChar>
            </w:r>
            <w:bookmarkStart w:id="2" w:name="Флажок14"/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  <w:bookmarkEnd w:id="2"/>
          </w:p>
        </w:tc>
      </w:tr>
      <w:tr w:rsidR="00E9485F" w:rsidTr="0058192E">
        <w:trPr>
          <w:trHeight w:hRule="exact" w:val="284"/>
        </w:trPr>
        <w:tc>
          <w:tcPr>
            <w:tcW w:w="8613" w:type="dxa"/>
            <w:vAlign w:val="center"/>
          </w:tcPr>
          <w:p w:rsidR="00E9485F" w:rsidRPr="004C29A8" w:rsidRDefault="002E25D9" w:rsidP="00BF231D">
            <w:pPr>
              <w:jc w:val="both"/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 xml:space="preserve">Узкое покрытие </w:t>
            </w:r>
            <w:r w:rsidR="00BF231D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(покрытие риска ДТП при</w:t>
            </w: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 xml:space="preserve"> наличии вины перевозчика</w:t>
            </w:r>
            <w:r w:rsidR="00BF231D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)</w:t>
            </w:r>
          </w:p>
        </w:tc>
        <w:tc>
          <w:tcPr>
            <w:tcW w:w="1418" w:type="dxa"/>
            <w:vAlign w:val="center"/>
          </w:tcPr>
          <w:p w:rsidR="00E9485F" w:rsidRDefault="00E9485F" w:rsidP="0058192E">
            <w:pPr>
              <w:jc w:val="center"/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</w:tr>
    </w:tbl>
    <w:p w:rsidR="00E9485F" w:rsidRPr="004C29A8" w:rsidRDefault="00E9485F" w:rsidP="003E0BF5">
      <w:pPr>
        <w:spacing w:before="60" w:after="60"/>
        <w:rPr>
          <w:rFonts w:ascii="Verdana" w:hAnsi="Verdana" w:cs="Arial"/>
          <w:b/>
          <w:w w:val="90"/>
          <w:sz w:val="16"/>
          <w:szCs w:val="16"/>
        </w:rPr>
      </w:pPr>
      <w:r w:rsidRPr="004C29A8">
        <w:rPr>
          <w:rFonts w:ascii="Verdana" w:hAnsi="Verdana" w:cs="Arial"/>
          <w:b/>
          <w:w w:val="90"/>
          <w:sz w:val="16"/>
          <w:szCs w:val="16"/>
        </w:rPr>
        <w:t>Дополнительные риски</w:t>
      </w:r>
      <w:r>
        <w:rPr>
          <w:rFonts w:ascii="Verdana" w:hAnsi="Verdana" w:cs="Arial"/>
          <w:b/>
          <w:w w:val="90"/>
          <w:sz w:val="16"/>
          <w:szCs w:val="16"/>
        </w:rPr>
        <w:t xml:space="preserve"> </w:t>
      </w:r>
      <w:r w:rsidRPr="004C29A8">
        <w:rPr>
          <w:rFonts w:ascii="Verdana" w:hAnsi="Verdana" w:cs="Arial"/>
          <w:b/>
          <w:w w:val="90"/>
          <w:sz w:val="16"/>
          <w:szCs w:val="16"/>
        </w:rPr>
        <w:t>(отметьте один или несколько рисков):</w:t>
      </w:r>
    </w:p>
    <w:tbl>
      <w:tblPr>
        <w:tblStyle w:val="a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418"/>
      </w:tblGrid>
      <w:tr w:rsidR="00E9485F" w:rsidTr="0058192E">
        <w:trPr>
          <w:trHeight w:hRule="exact" w:val="284"/>
        </w:trPr>
        <w:tc>
          <w:tcPr>
            <w:tcW w:w="8613" w:type="dxa"/>
            <w:vAlign w:val="center"/>
          </w:tcPr>
          <w:p w:rsidR="00E9485F" w:rsidRPr="004C29A8" w:rsidRDefault="00E9485F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Ответственность за контейнерное оборудование</w:t>
            </w:r>
          </w:p>
        </w:tc>
        <w:tc>
          <w:tcPr>
            <w:tcW w:w="1418" w:type="dxa"/>
            <w:vAlign w:val="center"/>
          </w:tcPr>
          <w:p w:rsidR="00E9485F" w:rsidRDefault="00E9485F" w:rsidP="0058192E">
            <w:pPr>
              <w:jc w:val="center"/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</w:tr>
      <w:tr w:rsidR="00E9485F" w:rsidTr="0058192E">
        <w:trPr>
          <w:trHeight w:val="284"/>
        </w:trPr>
        <w:tc>
          <w:tcPr>
            <w:tcW w:w="8613" w:type="dxa"/>
            <w:vAlign w:val="center"/>
          </w:tcPr>
          <w:p w:rsidR="00E9485F" w:rsidRPr="004C29A8" w:rsidRDefault="00E9485F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 w:rsidRPr="004C29A8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 xml:space="preserve">Причинение </w:t>
            </w: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 xml:space="preserve">грузом (контейнером) </w:t>
            </w:r>
            <w:r w:rsidRPr="004C29A8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вреда жизни, здоровью, имуществ</w:t>
            </w: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у</w:t>
            </w:r>
            <w:r w:rsidRPr="004C29A8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 xml:space="preserve"> третьих лиц</w:t>
            </w:r>
          </w:p>
        </w:tc>
        <w:tc>
          <w:tcPr>
            <w:tcW w:w="1418" w:type="dxa"/>
            <w:vAlign w:val="center"/>
          </w:tcPr>
          <w:p w:rsidR="00E9485F" w:rsidRDefault="00E9485F" w:rsidP="0058192E">
            <w:pPr>
              <w:jc w:val="center"/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</w:tr>
      <w:tr w:rsidR="00E9485F" w:rsidTr="0058192E">
        <w:trPr>
          <w:trHeight w:hRule="exact" w:val="284"/>
        </w:trPr>
        <w:tc>
          <w:tcPr>
            <w:tcW w:w="8613" w:type="dxa"/>
            <w:vAlign w:val="center"/>
          </w:tcPr>
          <w:p w:rsidR="00E9485F" w:rsidRPr="004C29A8" w:rsidRDefault="00E9485F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Загрязнение окружающей среды</w:t>
            </w:r>
          </w:p>
        </w:tc>
        <w:tc>
          <w:tcPr>
            <w:tcW w:w="1418" w:type="dxa"/>
            <w:vAlign w:val="center"/>
          </w:tcPr>
          <w:p w:rsidR="00E9485F" w:rsidRDefault="00E9485F" w:rsidP="0058192E">
            <w:pPr>
              <w:jc w:val="center"/>
              <w:rPr>
                <w:rFonts w:ascii="Wingdings 2" w:hAnsi="Wingdings 2" w:cs="Tahoma"/>
                <w:sz w:val="32"/>
                <w:szCs w:val="32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</w:tr>
      <w:tr w:rsidR="00E9485F" w:rsidTr="0058192E">
        <w:trPr>
          <w:trHeight w:hRule="exact" w:val="284"/>
        </w:trPr>
        <w:tc>
          <w:tcPr>
            <w:tcW w:w="8613" w:type="dxa"/>
            <w:vAlign w:val="center"/>
          </w:tcPr>
          <w:p w:rsidR="00E9485F" w:rsidRDefault="00E9485F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Таможенные риски</w:t>
            </w:r>
          </w:p>
        </w:tc>
        <w:tc>
          <w:tcPr>
            <w:tcW w:w="1418" w:type="dxa"/>
            <w:vAlign w:val="center"/>
          </w:tcPr>
          <w:p w:rsidR="00E9485F" w:rsidRDefault="00E9485F" w:rsidP="0058192E">
            <w:pPr>
              <w:jc w:val="center"/>
              <w:rPr>
                <w:rFonts w:ascii="Wingdings 2" w:hAnsi="Wingdings 2" w:cs="Tahoma"/>
                <w:sz w:val="32"/>
                <w:szCs w:val="32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</w:tr>
      <w:tr w:rsidR="00E9485F" w:rsidTr="0058192E">
        <w:trPr>
          <w:trHeight w:hRule="exact" w:val="284"/>
        </w:trPr>
        <w:tc>
          <w:tcPr>
            <w:tcW w:w="8613" w:type="dxa"/>
            <w:tcBorders>
              <w:bottom w:val="dotted" w:sz="4" w:space="0" w:color="auto"/>
            </w:tcBorders>
            <w:vAlign w:val="center"/>
          </w:tcPr>
          <w:p w:rsidR="00E9485F" w:rsidRPr="004C29A8" w:rsidRDefault="00E9485F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Рефрижераторные риски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9485F" w:rsidRDefault="00E9485F" w:rsidP="0058192E">
            <w:pPr>
              <w:jc w:val="center"/>
              <w:rPr>
                <w:rFonts w:ascii="Wingdings 2" w:hAnsi="Wingdings 2" w:cs="Tahoma"/>
                <w:sz w:val="32"/>
                <w:szCs w:val="32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</w:tr>
      <w:tr w:rsidR="00E9485F" w:rsidTr="00B6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8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85F" w:rsidRPr="004C29A8" w:rsidRDefault="00E9485F" w:rsidP="003E0BF5">
            <w:pPr>
              <w:jc w:val="both"/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Дополнительные расходы, включая расходы на спасание, проведение независимой экспертизы и ведение дел в арбитражных и судебных органах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85F" w:rsidRDefault="00E9485F" w:rsidP="0058192E">
            <w:pPr>
              <w:jc w:val="center"/>
              <w:rPr>
                <w:rFonts w:ascii="Wingdings 2" w:hAnsi="Wingdings 2" w:cs="Tahoma"/>
                <w:sz w:val="32"/>
                <w:szCs w:val="32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</w:tr>
    </w:tbl>
    <w:p w:rsidR="00E9485F" w:rsidRPr="004C29A8" w:rsidRDefault="00E9485F" w:rsidP="003E0BF5">
      <w:pPr>
        <w:spacing w:before="60" w:after="60"/>
        <w:rPr>
          <w:rFonts w:ascii="Verdana" w:hAnsi="Verdana" w:cs="Arial"/>
          <w:b/>
          <w:w w:val="90"/>
          <w:sz w:val="16"/>
          <w:szCs w:val="16"/>
          <w:lang w:val="en-US"/>
        </w:rPr>
      </w:pPr>
      <w:r>
        <w:rPr>
          <w:rFonts w:ascii="Verdana" w:hAnsi="Verdana" w:cs="Arial"/>
          <w:b/>
          <w:w w:val="90"/>
          <w:sz w:val="16"/>
          <w:szCs w:val="16"/>
        </w:rPr>
        <w:t>Л</w:t>
      </w:r>
      <w:r w:rsidRPr="004C29A8">
        <w:rPr>
          <w:rFonts w:ascii="Verdana" w:hAnsi="Verdana" w:cs="Arial"/>
          <w:b/>
          <w:w w:val="90"/>
          <w:sz w:val="16"/>
          <w:szCs w:val="16"/>
        </w:rPr>
        <w:t>имиты ответственности</w:t>
      </w:r>
      <w:r w:rsidRPr="004C29A8">
        <w:rPr>
          <w:rFonts w:ascii="Verdana" w:hAnsi="Verdana" w:cs="Arial"/>
          <w:b/>
          <w:w w:val="90"/>
          <w:sz w:val="16"/>
          <w:szCs w:val="16"/>
          <w:lang w:val="en-US"/>
        </w:rPr>
        <w:t>:</w:t>
      </w:r>
    </w:p>
    <w:tbl>
      <w:tblPr>
        <w:tblStyle w:val="a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E9485F" w:rsidTr="0058192E">
        <w:trPr>
          <w:trHeight w:hRule="exact" w:val="284"/>
        </w:trPr>
        <w:tc>
          <w:tcPr>
            <w:tcW w:w="2507" w:type="dxa"/>
            <w:vAlign w:val="center"/>
          </w:tcPr>
          <w:p w:rsidR="00E9485F" w:rsidRPr="004C29A8" w:rsidRDefault="00E9485F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 w:rsidRPr="004C29A8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по случаю</w:t>
            </w:r>
          </w:p>
        </w:tc>
        <w:tc>
          <w:tcPr>
            <w:tcW w:w="2508" w:type="dxa"/>
            <w:vAlign w:val="center"/>
          </w:tcPr>
          <w:p w:rsidR="00E9485F" w:rsidRPr="00F85348" w:rsidRDefault="00430899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2508" w:type="dxa"/>
            <w:vAlign w:val="center"/>
          </w:tcPr>
          <w:p w:rsidR="00E9485F" w:rsidRPr="004C29A8" w:rsidRDefault="00E9485F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 w:rsidRPr="004C29A8"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по договору</w:t>
            </w:r>
          </w:p>
        </w:tc>
        <w:tc>
          <w:tcPr>
            <w:tcW w:w="2508" w:type="dxa"/>
            <w:vAlign w:val="center"/>
          </w:tcPr>
          <w:p w:rsidR="00E9485F" w:rsidRPr="00F85348" w:rsidRDefault="00430899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C6204C" w:rsidRDefault="00C6204C" w:rsidP="00C6204C">
      <w:pPr>
        <w:spacing w:before="60" w:after="60"/>
        <w:rPr>
          <w:rFonts w:ascii="Verdana" w:hAnsi="Verdana" w:cs="Arial"/>
          <w:b/>
          <w:w w:val="90"/>
          <w:sz w:val="16"/>
          <w:szCs w:val="16"/>
        </w:rPr>
      </w:pPr>
      <w:r>
        <w:rPr>
          <w:rFonts w:ascii="Verdana" w:hAnsi="Verdana" w:cs="Arial"/>
          <w:b/>
          <w:w w:val="90"/>
          <w:sz w:val="16"/>
          <w:szCs w:val="16"/>
        </w:rPr>
        <w:t>Страхование требуется для перевозок следующими видами транспорта</w:t>
      </w:r>
      <w:r w:rsidRPr="004C29A8">
        <w:rPr>
          <w:rFonts w:ascii="Verdana" w:hAnsi="Verdana" w:cs="Arial"/>
          <w:b/>
          <w:w w:val="90"/>
          <w:sz w:val="16"/>
          <w:szCs w:val="16"/>
        </w:rPr>
        <w:t>:</w:t>
      </w:r>
    </w:p>
    <w:tbl>
      <w:tblPr>
        <w:tblStyle w:val="a6"/>
        <w:tblW w:w="10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830"/>
        <w:gridCol w:w="1709"/>
        <w:gridCol w:w="830"/>
        <w:gridCol w:w="1688"/>
        <w:gridCol w:w="811"/>
        <w:gridCol w:w="1676"/>
        <w:gridCol w:w="799"/>
      </w:tblGrid>
      <w:tr w:rsidR="009A009D" w:rsidRPr="00F85348" w:rsidTr="009A009D">
        <w:trPr>
          <w:trHeight w:hRule="exact" w:val="284"/>
        </w:trPr>
        <w:tc>
          <w:tcPr>
            <w:tcW w:w="1701" w:type="dxa"/>
            <w:vAlign w:val="center"/>
          </w:tcPr>
          <w:p w:rsidR="00C6204C" w:rsidRPr="004C29A8" w:rsidRDefault="00C6204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автомобильный</w:t>
            </w:r>
          </w:p>
        </w:tc>
        <w:tc>
          <w:tcPr>
            <w:tcW w:w="842" w:type="dxa"/>
            <w:vAlign w:val="center"/>
          </w:tcPr>
          <w:p w:rsidR="00C6204C" w:rsidRPr="00F85348" w:rsidRDefault="00C6204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C6204C" w:rsidRPr="004C29A8" w:rsidRDefault="00C6204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железнодорожный</w:t>
            </w:r>
          </w:p>
        </w:tc>
        <w:tc>
          <w:tcPr>
            <w:tcW w:w="842" w:type="dxa"/>
            <w:vAlign w:val="center"/>
          </w:tcPr>
          <w:p w:rsidR="00C6204C" w:rsidRPr="00F85348" w:rsidRDefault="00C6204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6204C" w:rsidRPr="004C29A8" w:rsidRDefault="00C6204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авиационный</w:t>
            </w:r>
          </w:p>
        </w:tc>
        <w:tc>
          <w:tcPr>
            <w:tcW w:w="822" w:type="dxa"/>
            <w:vAlign w:val="center"/>
          </w:tcPr>
          <w:p w:rsidR="00C6204C" w:rsidRPr="00F85348" w:rsidRDefault="00C6204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6204C" w:rsidRPr="004C29A8" w:rsidRDefault="00C6204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  <w:t>морской</w:t>
            </w:r>
          </w:p>
        </w:tc>
        <w:tc>
          <w:tcPr>
            <w:tcW w:w="810" w:type="dxa"/>
            <w:vAlign w:val="center"/>
          </w:tcPr>
          <w:p w:rsidR="00C6204C" w:rsidRPr="00F85348" w:rsidRDefault="00C6204C" w:rsidP="0058192E">
            <w:pPr>
              <w:rPr>
                <w:rFonts w:ascii="Arial" w:hAnsi="Arial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Wingdings 2" w:hAnsi="Wingdings 2" w:cs="Tahoma"/>
                <w:sz w:val="32"/>
                <w:szCs w:val="3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Tahoma"/>
                <w:sz w:val="32"/>
                <w:szCs w:val="32"/>
              </w:rPr>
              <w:instrText xml:space="preserve"> FORMCHECKBOX </w:instrText>
            </w:r>
            <w:r w:rsidR="0072180C">
              <w:rPr>
                <w:rFonts w:ascii="Wingdings 2" w:hAnsi="Wingdings 2" w:cs="Tahoma"/>
                <w:sz w:val="32"/>
                <w:szCs w:val="32"/>
              </w:rPr>
            </w:r>
            <w:r w:rsidR="0072180C">
              <w:rPr>
                <w:rFonts w:ascii="Wingdings 2" w:hAnsi="Wingdings 2" w:cs="Tahoma"/>
                <w:sz w:val="32"/>
                <w:szCs w:val="32"/>
              </w:rPr>
              <w:fldChar w:fldCharType="separate"/>
            </w:r>
            <w:r>
              <w:rPr>
                <w:rFonts w:ascii="Wingdings 2" w:hAnsi="Wingdings 2" w:cs="Tahoma"/>
                <w:sz w:val="32"/>
                <w:szCs w:val="32"/>
              </w:rPr>
              <w:fldChar w:fldCharType="end"/>
            </w:r>
          </w:p>
        </w:tc>
      </w:tr>
    </w:tbl>
    <w:p w:rsidR="00626D4D" w:rsidRPr="00C6204C" w:rsidRDefault="00626D4D" w:rsidP="00B51C52">
      <w:pPr>
        <w:spacing w:after="60"/>
        <w:rPr>
          <w:rFonts w:ascii="Verdana" w:hAnsi="Verdana" w:cs="Arial"/>
          <w:b/>
          <w:color w:val="FF6600"/>
          <w:w w:val="90"/>
          <w:sz w:val="16"/>
          <w:szCs w:val="19"/>
          <w:lang w:val="en-US"/>
        </w:rPr>
      </w:pPr>
    </w:p>
    <w:p w:rsidR="00626D4D" w:rsidRDefault="00626D4D" w:rsidP="00B51C52">
      <w:pPr>
        <w:spacing w:after="60"/>
        <w:rPr>
          <w:rFonts w:ascii="Verdana" w:hAnsi="Verdana" w:cs="Arial"/>
          <w:b/>
          <w:color w:val="FF6600"/>
          <w:w w:val="90"/>
          <w:sz w:val="16"/>
          <w:szCs w:val="19"/>
        </w:rPr>
      </w:pPr>
    </w:p>
    <w:p w:rsidR="00E9485F" w:rsidRDefault="00E9485F" w:rsidP="00B51C52">
      <w:pPr>
        <w:spacing w:after="60"/>
        <w:rPr>
          <w:rFonts w:ascii="Verdana" w:hAnsi="Verdana" w:cs="Arial"/>
          <w:b/>
          <w:color w:val="FF6600"/>
          <w:w w:val="90"/>
          <w:sz w:val="16"/>
          <w:szCs w:val="19"/>
        </w:rPr>
        <w:sectPr w:rsidR="00E9485F" w:rsidSect="00735F8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520" w:right="849" w:bottom="567" w:left="1077" w:header="539" w:footer="318" w:gutter="0"/>
          <w:cols w:space="708"/>
          <w:docGrid w:linePitch="360"/>
        </w:sectPr>
      </w:pPr>
    </w:p>
    <w:p w:rsidR="00626D4D" w:rsidRPr="00766630" w:rsidRDefault="00626D4D" w:rsidP="00626D4D">
      <w:pPr>
        <w:spacing w:after="60"/>
        <w:rPr>
          <w:rFonts w:ascii="Verdana" w:hAnsi="Verdana"/>
          <w:color w:val="FF6600"/>
          <w:w w:val="90"/>
          <w:sz w:val="16"/>
          <w:szCs w:val="16"/>
        </w:rPr>
      </w:pPr>
      <w:r>
        <w:rPr>
          <w:rFonts w:ascii="Verdana" w:hAnsi="Verdana" w:cs="Arial"/>
          <w:b/>
          <w:color w:val="FF6600"/>
          <w:w w:val="90"/>
          <w:sz w:val="16"/>
          <w:szCs w:val="19"/>
        </w:rPr>
        <w:lastRenderedPageBreak/>
        <w:t>Статистика перевозок за год (предыдущий или 9 месяцев текущего)</w:t>
      </w:r>
      <w:r w:rsidRPr="00E86C9D">
        <w:rPr>
          <w:rFonts w:ascii="Verdana" w:hAnsi="Verdana" w:cs="Arial"/>
          <w:b/>
          <w:color w:val="FF6600"/>
          <w:w w:val="90"/>
          <w:sz w:val="16"/>
          <w:szCs w:val="16"/>
        </w:rPr>
        <w:t>:</w:t>
      </w:r>
    </w:p>
    <w:tbl>
      <w:tblPr>
        <w:tblStyle w:val="a6"/>
        <w:tblW w:w="14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699"/>
        <w:gridCol w:w="4099"/>
        <w:gridCol w:w="1811"/>
        <w:gridCol w:w="1811"/>
        <w:gridCol w:w="1143"/>
      </w:tblGrid>
      <w:tr w:rsidR="00E9485F" w:rsidTr="0013637E">
        <w:trPr>
          <w:trHeight w:hRule="exact" w:val="567"/>
        </w:trPr>
        <w:tc>
          <w:tcPr>
            <w:tcW w:w="3782" w:type="dxa"/>
            <w:vAlign w:val="center"/>
          </w:tcPr>
          <w:p w:rsidR="00E9485F" w:rsidRPr="0013637E" w:rsidRDefault="00E9485F" w:rsidP="0058192E">
            <w:pPr>
              <w:jc w:val="center"/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</w:pPr>
            <w:r w:rsidRPr="0013637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>Груз</w:t>
            </w:r>
          </w:p>
        </w:tc>
        <w:tc>
          <w:tcPr>
            <w:tcW w:w="1699" w:type="dxa"/>
            <w:vAlign w:val="center"/>
          </w:tcPr>
          <w:p w:rsidR="00E9485F" w:rsidRPr="0013637E" w:rsidRDefault="00E9485F" w:rsidP="0058192E">
            <w:pPr>
              <w:jc w:val="center"/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</w:pPr>
            <w:r w:rsidRPr="0013637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>Стоимость груза</w:t>
            </w:r>
          </w:p>
        </w:tc>
        <w:tc>
          <w:tcPr>
            <w:tcW w:w="4099" w:type="dxa"/>
            <w:vAlign w:val="center"/>
          </w:tcPr>
          <w:p w:rsidR="00E9485F" w:rsidRPr="0013637E" w:rsidRDefault="00E9485F" w:rsidP="0058192E">
            <w:pPr>
              <w:jc w:val="center"/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</w:pPr>
            <w:r w:rsidRPr="0013637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>Маршрут</w:t>
            </w:r>
            <w:r w:rsidR="0058192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>ы</w:t>
            </w:r>
            <w:r w:rsidRPr="0013637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 xml:space="preserve"> перевоз</w:t>
            </w:r>
            <w:r w:rsidR="0058192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>ок</w:t>
            </w:r>
          </w:p>
        </w:tc>
        <w:tc>
          <w:tcPr>
            <w:tcW w:w="1811" w:type="dxa"/>
            <w:vAlign w:val="center"/>
          </w:tcPr>
          <w:p w:rsidR="00E9485F" w:rsidRPr="0013637E" w:rsidRDefault="00E9485F" w:rsidP="00E9485F">
            <w:pPr>
              <w:jc w:val="center"/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</w:pPr>
            <w:r w:rsidRPr="0013637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>Вид транспорта</w:t>
            </w:r>
            <w:r w:rsidR="0058192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 xml:space="preserve"> </w:t>
            </w:r>
            <w:r w:rsidR="0013637E" w:rsidRPr="0013637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  <w:vertAlign w:val="superscript"/>
              </w:rPr>
              <w:t>1</w:t>
            </w:r>
          </w:p>
        </w:tc>
        <w:tc>
          <w:tcPr>
            <w:tcW w:w="1811" w:type="dxa"/>
            <w:vAlign w:val="center"/>
          </w:tcPr>
          <w:p w:rsidR="00E9485F" w:rsidRPr="0013637E" w:rsidRDefault="00E9485F" w:rsidP="0058192E">
            <w:pPr>
              <w:jc w:val="center"/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</w:pPr>
            <w:r w:rsidRPr="0013637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>Способ перевозки</w:t>
            </w:r>
            <w:r w:rsidR="0058192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 xml:space="preserve"> </w:t>
            </w:r>
            <w:r w:rsidR="0013637E" w:rsidRPr="0013637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:rsidR="00E9485F" w:rsidRPr="0013637E" w:rsidRDefault="00E9485F" w:rsidP="0058192E">
            <w:pPr>
              <w:jc w:val="center"/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</w:pPr>
            <w:r w:rsidRPr="0013637E">
              <w:rPr>
                <w:rFonts w:ascii="Verdana" w:hAnsi="Verdana" w:cs="Arial"/>
                <w:b/>
                <w:spacing w:val="-6"/>
                <w:w w:val="90"/>
                <w:sz w:val="16"/>
                <w:szCs w:val="19"/>
              </w:rPr>
              <w:t xml:space="preserve">Кол-во перевозок  </w:t>
            </w:r>
          </w:p>
        </w:tc>
      </w:tr>
      <w:tr w:rsidR="00E9485F" w:rsidTr="0058192E">
        <w:trPr>
          <w:trHeight w:hRule="exact" w:val="284"/>
        </w:trPr>
        <w:tc>
          <w:tcPr>
            <w:tcW w:w="3782" w:type="dxa"/>
            <w:tcBorders>
              <w:bottom w:val="dotted" w:sz="4" w:space="0" w:color="auto"/>
            </w:tcBorders>
            <w:vAlign w:val="center"/>
          </w:tcPr>
          <w:p w:rsidR="00E9485F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:rsidR="00E9485F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bottom w:val="dotted" w:sz="4" w:space="0" w:color="auto"/>
            </w:tcBorders>
            <w:vAlign w:val="center"/>
          </w:tcPr>
          <w:p w:rsidR="00E9485F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bottom w:val="dotted" w:sz="4" w:space="0" w:color="auto"/>
            </w:tcBorders>
            <w:vAlign w:val="center"/>
          </w:tcPr>
          <w:p w:rsidR="00E9485F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bottom w:val="dotted" w:sz="4" w:space="0" w:color="auto"/>
            </w:tcBorders>
            <w:vAlign w:val="center"/>
          </w:tcPr>
          <w:p w:rsidR="00E9485F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bottom w:val="dotted" w:sz="4" w:space="0" w:color="auto"/>
            </w:tcBorders>
            <w:vAlign w:val="center"/>
          </w:tcPr>
          <w:p w:rsidR="00E9485F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2E" w:rsidRPr="0058192E" w:rsidRDefault="0058192E" w:rsidP="0058192E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58192E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581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13637E" w:rsidRPr="004C29A8" w:rsidTr="0067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4C29A8" w:rsidRDefault="0058192E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37E" w:rsidRPr="0067409C" w:rsidRDefault="0067409C" w:rsidP="0058192E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  <w:tr w:rsidR="0067409C" w:rsidRPr="0067409C" w:rsidTr="0067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09C" w:rsidRPr="004C29A8" w:rsidRDefault="0067409C" w:rsidP="0067409C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09C" w:rsidRPr="004C29A8" w:rsidRDefault="0067409C" w:rsidP="0067409C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4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09C" w:rsidRPr="004C29A8" w:rsidRDefault="0067409C" w:rsidP="0067409C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09C" w:rsidRPr="004C29A8" w:rsidRDefault="0067409C" w:rsidP="0067409C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09C" w:rsidRPr="004C29A8" w:rsidRDefault="0067409C" w:rsidP="0067409C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09C" w:rsidRPr="0067409C" w:rsidRDefault="0067409C" w:rsidP="0067409C">
            <w:pPr>
              <w:rPr>
                <w:rFonts w:ascii="Verdana" w:hAnsi="Verdana" w:cs="Arial"/>
                <w:spacing w:val="-6"/>
                <w:w w:val="90"/>
                <w:sz w:val="18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fldChar w:fldCharType="end"/>
            </w:r>
          </w:p>
        </w:tc>
      </w:tr>
    </w:tbl>
    <w:p w:rsidR="0067409C" w:rsidRDefault="0067409C" w:rsidP="00430899">
      <w:pPr>
        <w:rPr>
          <w:rFonts w:ascii="Verdana" w:hAnsi="Verdana" w:cs="Arial"/>
          <w:w w:val="90"/>
          <w:sz w:val="16"/>
          <w:szCs w:val="16"/>
          <w:lang w:val="en-US"/>
        </w:rPr>
      </w:pPr>
    </w:p>
    <w:p w:rsidR="00E9485F" w:rsidRPr="00B46A82" w:rsidRDefault="0013637E" w:rsidP="0067409C">
      <w:pPr>
        <w:spacing w:after="60"/>
        <w:rPr>
          <w:rFonts w:ascii="Verdana" w:hAnsi="Verdana" w:cs="Arial"/>
          <w:w w:val="90"/>
          <w:sz w:val="16"/>
          <w:szCs w:val="16"/>
        </w:rPr>
      </w:pPr>
      <w:r>
        <w:rPr>
          <w:rFonts w:ascii="Verdana" w:hAnsi="Verdana" w:cs="Arial"/>
          <w:w w:val="90"/>
          <w:sz w:val="16"/>
          <w:szCs w:val="16"/>
        </w:rPr>
        <w:t>Примечания</w:t>
      </w:r>
      <w:r w:rsidR="00E9485F" w:rsidRPr="00B46A82">
        <w:rPr>
          <w:rFonts w:ascii="Verdana" w:hAnsi="Verdana" w:cs="Arial"/>
          <w:w w:val="90"/>
          <w:sz w:val="16"/>
          <w:szCs w:val="16"/>
        </w:rPr>
        <w:t>:</w:t>
      </w:r>
    </w:p>
    <w:p w:rsidR="00E9485F" w:rsidRPr="0013637E" w:rsidRDefault="0013637E" w:rsidP="0067409C">
      <w:pPr>
        <w:spacing w:after="20"/>
        <w:rPr>
          <w:rFonts w:ascii="Verdana" w:hAnsi="Verdana" w:cs="Arial"/>
          <w:w w:val="90"/>
          <w:sz w:val="16"/>
          <w:szCs w:val="16"/>
        </w:rPr>
      </w:pPr>
      <w:r>
        <w:rPr>
          <w:rFonts w:ascii="Verdana" w:hAnsi="Verdana" w:cs="Arial"/>
          <w:w w:val="90"/>
          <w:sz w:val="16"/>
          <w:szCs w:val="16"/>
        </w:rPr>
        <w:t>1. Укажите один из видов транспорта</w:t>
      </w:r>
      <w:r w:rsidRPr="0013637E">
        <w:rPr>
          <w:rFonts w:ascii="Verdana" w:hAnsi="Verdana" w:cs="Arial"/>
          <w:w w:val="90"/>
          <w:sz w:val="16"/>
          <w:szCs w:val="16"/>
        </w:rPr>
        <w:t xml:space="preserve">: </w:t>
      </w:r>
      <w:r>
        <w:rPr>
          <w:rFonts w:ascii="Verdana" w:hAnsi="Verdana" w:cs="Arial"/>
          <w:w w:val="90"/>
          <w:sz w:val="16"/>
          <w:szCs w:val="16"/>
        </w:rPr>
        <w:t>авто, жд, авиа, море</w:t>
      </w:r>
    </w:p>
    <w:p w:rsidR="00B51C52" w:rsidRPr="0072180C" w:rsidRDefault="0013637E" w:rsidP="00E9485F">
      <w:pPr>
        <w:rPr>
          <w:rFonts w:ascii="Verdana" w:hAnsi="Verdana" w:cs="Arial"/>
          <w:w w:val="90"/>
          <w:sz w:val="16"/>
          <w:szCs w:val="16"/>
        </w:rPr>
      </w:pPr>
      <w:r>
        <w:rPr>
          <w:rFonts w:ascii="Verdana" w:hAnsi="Verdana" w:cs="Arial"/>
          <w:w w:val="90"/>
          <w:sz w:val="16"/>
          <w:szCs w:val="16"/>
        </w:rPr>
        <w:t>2. Для перевозок автомобильным транспортом укажите один из способов перевозки</w:t>
      </w:r>
      <w:r w:rsidRPr="0013637E">
        <w:rPr>
          <w:rFonts w:ascii="Verdana" w:hAnsi="Verdana" w:cs="Arial"/>
          <w:w w:val="90"/>
          <w:sz w:val="16"/>
          <w:szCs w:val="16"/>
        </w:rPr>
        <w:t xml:space="preserve">: </w:t>
      </w:r>
      <w:r>
        <w:rPr>
          <w:rFonts w:ascii="Verdana" w:hAnsi="Verdana" w:cs="Arial"/>
          <w:w w:val="90"/>
          <w:sz w:val="16"/>
          <w:szCs w:val="16"/>
        </w:rPr>
        <w:t xml:space="preserve">тент, </w:t>
      </w:r>
      <w:r w:rsidR="00C6204C">
        <w:rPr>
          <w:rFonts w:ascii="Verdana" w:hAnsi="Verdana" w:cs="Arial"/>
          <w:w w:val="90"/>
          <w:sz w:val="16"/>
          <w:szCs w:val="16"/>
        </w:rPr>
        <w:t>контейнер</w:t>
      </w:r>
      <w:r>
        <w:rPr>
          <w:rFonts w:ascii="Verdana" w:hAnsi="Verdana" w:cs="Arial"/>
          <w:w w:val="90"/>
          <w:sz w:val="16"/>
          <w:szCs w:val="16"/>
        </w:rPr>
        <w:t>, рефрижератор, открытый кузов</w:t>
      </w:r>
    </w:p>
    <w:p w:rsidR="00073947" w:rsidRPr="0072180C" w:rsidRDefault="00073947" w:rsidP="00E9485F">
      <w:pPr>
        <w:rPr>
          <w:rFonts w:ascii="Verdana" w:hAnsi="Verdana" w:cs="Arial"/>
          <w:w w:val="90"/>
          <w:sz w:val="16"/>
          <w:szCs w:val="16"/>
        </w:rPr>
      </w:pPr>
    </w:p>
    <w:p w:rsidR="00073947" w:rsidRPr="0072180C" w:rsidRDefault="00073947" w:rsidP="00E9485F">
      <w:pPr>
        <w:rPr>
          <w:rFonts w:ascii="Verdana" w:hAnsi="Verdana" w:cs="Arial"/>
          <w:w w:val="90"/>
          <w:sz w:val="16"/>
          <w:szCs w:val="16"/>
        </w:rPr>
      </w:pPr>
    </w:p>
    <w:sectPr w:rsidR="00073947" w:rsidRPr="0072180C" w:rsidSect="00430899">
      <w:pgSz w:w="16838" w:h="11906" w:orient="landscape"/>
      <w:pgMar w:top="714" w:right="998" w:bottom="567" w:left="1622" w:header="53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2E" w:rsidRDefault="0058192E">
      <w:r>
        <w:separator/>
      </w:r>
    </w:p>
  </w:endnote>
  <w:endnote w:type="continuationSeparator" w:id="0">
    <w:p w:rsidR="0058192E" w:rsidRDefault="005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E" w:rsidRPr="00735F87" w:rsidRDefault="0058192E" w:rsidP="00073947">
    <w:pPr>
      <w:pStyle w:val="a4"/>
      <w:jc w:val="right"/>
      <w:rPr>
        <w:rFonts w:ascii="Verdana" w:hAnsi="Verdana"/>
        <w:sz w:val="18"/>
        <w:szCs w:val="20"/>
      </w:rPr>
    </w:pPr>
    <w:r w:rsidRPr="00735F87">
      <w:rPr>
        <w:rFonts w:ascii="Verdana" w:hAnsi="Verdana"/>
        <w:sz w:val="18"/>
        <w:szCs w:val="20"/>
      </w:rPr>
      <w:t xml:space="preserve">Стр. </w:t>
    </w:r>
    <w:r w:rsidRPr="00735F87">
      <w:rPr>
        <w:rFonts w:ascii="Verdana" w:hAnsi="Verdana"/>
        <w:sz w:val="18"/>
        <w:szCs w:val="20"/>
      </w:rPr>
      <w:fldChar w:fldCharType="begin"/>
    </w:r>
    <w:r w:rsidRPr="00735F87">
      <w:rPr>
        <w:rFonts w:ascii="Verdana" w:hAnsi="Verdana"/>
        <w:sz w:val="18"/>
        <w:szCs w:val="20"/>
      </w:rPr>
      <w:instrText xml:space="preserve"> PAGE </w:instrText>
    </w:r>
    <w:r w:rsidRPr="00735F87">
      <w:rPr>
        <w:rFonts w:ascii="Verdana" w:hAnsi="Verdana"/>
        <w:sz w:val="18"/>
        <w:szCs w:val="20"/>
      </w:rPr>
      <w:fldChar w:fldCharType="separate"/>
    </w:r>
    <w:r w:rsidR="0072180C">
      <w:rPr>
        <w:rFonts w:ascii="Verdana" w:hAnsi="Verdana"/>
        <w:noProof/>
        <w:sz w:val="18"/>
        <w:szCs w:val="20"/>
      </w:rPr>
      <w:t>2</w:t>
    </w:r>
    <w:r w:rsidRPr="00735F87">
      <w:rPr>
        <w:rFonts w:ascii="Verdana" w:hAnsi="Verdana"/>
        <w:sz w:val="18"/>
        <w:szCs w:val="20"/>
      </w:rPr>
      <w:fldChar w:fldCharType="end"/>
    </w:r>
    <w:r w:rsidRPr="00735F87">
      <w:rPr>
        <w:rFonts w:ascii="Verdana" w:hAnsi="Verdana"/>
        <w:sz w:val="18"/>
        <w:szCs w:val="20"/>
      </w:rPr>
      <w:t xml:space="preserve"> из </w:t>
    </w:r>
    <w:r w:rsidRPr="00735F87">
      <w:rPr>
        <w:rFonts w:ascii="Verdana" w:hAnsi="Verdana"/>
        <w:sz w:val="18"/>
        <w:szCs w:val="20"/>
      </w:rPr>
      <w:fldChar w:fldCharType="begin"/>
    </w:r>
    <w:r w:rsidRPr="00735F87">
      <w:rPr>
        <w:rFonts w:ascii="Verdana" w:hAnsi="Verdana"/>
        <w:sz w:val="18"/>
        <w:szCs w:val="20"/>
      </w:rPr>
      <w:instrText xml:space="preserve"> NUMPAGES </w:instrText>
    </w:r>
    <w:r w:rsidRPr="00735F87">
      <w:rPr>
        <w:rFonts w:ascii="Verdana" w:hAnsi="Verdana"/>
        <w:sz w:val="18"/>
        <w:szCs w:val="20"/>
      </w:rPr>
      <w:fldChar w:fldCharType="separate"/>
    </w:r>
    <w:r w:rsidR="0072180C">
      <w:rPr>
        <w:rFonts w:ascii="Verdana" w:hAnsi="Verdana"/>
        <w:noProof/>
        <w:sz w:val="18"/>
        <w:szCs w:val="20"/>
      </w:rPr>
      <w:t>2</w:t>
    </w:r>
    <w:r w:rsidRPr="00735F87">
      <w:rPr>
        <w:rFonts w:ascii="Verdana" w:hAnsi="Verdana"/>
        <w:sz w:val="18"/>
        <w:szCs w:val="20"/>
      </w:rPr>
      <w:fldChar w:fldCharType="end"/>
    </w:r>
  </w:p>
  <w:p w:rsidR="0058192E" w:rsidRPr="007D41C6" w:rsidRDefault="0058192E">
    <w:pPr>
      <w:pStyle w:val="a4"/>
    </w:pPr>
    <w:r w:rsidRPr="007D41C6"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14AEF73" wp14:editId="32D0D24A">
              <wp:simplePos x="0" y="0"/>
              <wp:positionH relativeFrom="column">
                <wp:posOffset>1028700</wp:posOffset>
              </wp:positionH>
              <wp:positionV relativeFrom="paragraph">
                <wp:posOffset>7242175</wp:posOffset>
              </wp:positionV>
              <wp:extent cx="9715500" cy="406400"/>
              <wp:effectExtent l="0" t="0" r="0" b="4445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715500" cy="406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2E" w:rsidRPr="001441FA" w:rsidRDefault="0058192E" w:rsidP="0079408F">
                          <w:pPr>
                            <w:ind w:right="-120"/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3" o:spid="_x0000_s1026" style="position:absolute;margin-left:81pt;margin-top:570.25pt;width:765pt;height:32pt;flip:y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" fillcolor="#f60" stroked="f" strokeweight="2pt">
              <v:textbox>
                <w:txbxContent>
                  <w:p w:rsidR="0058192E" w:rsidRPr="001441FA" w:rsidRDefault="0058192E" w:rsidP="0079408F">
                    <w:pPr>
                      <w:ind w:right="-120"/>
                      <w:rPr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Pr="007D41C6"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10202D9D" wp14:editId="3D829F03">
              <wp:simplePos x="0" y="0"/>
              <wp:positionH relativeFrom="column">
                <wp:posOffset>1028700</wp:posOffset>
              </wp:positionH>
              <wp:positionV relativeFrom="paragraph">
                <wp:posOffset>7242175</wp:posOffset>
              </wp:positionV>
              <wp:extent cx="9715500" cy="406400"/>
              <wp:effectExtent l="0" t="0" r="0" b="444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715500" cy="406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2E" w:rsidRPr="001441FA" w:rsidRDefault="0058192E" w:rsidP="0079408F">
                          <w:pPr>
                            <w:ind w:right="-120"/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2" o:spid="_x0000_s1027" style="position:absolute;margin-left:81pt;margin-top:570.25pt;width:765pt;height:32pt;flip:y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" fillcolor="#f60" stroked="f" strokeweight="2pt">
              <v:textbox>
                <w:txbxContent>
                  <w:p w:rsidR="0058192E" w:rsidRPr="001441FA" w:rsidRDefault="0058192E" w:rsidP="0079408F">
                    <w:pPr>
                      <w:ind w:right="-120"/>
                      <w:rPr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Pr="007D41C6"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571B1669" wp14:editId="453793E9">
              <wp:simplePos x="0" y="0"/>
              <wp:positionH relativeFrom="column">
                <wp:posOffset>1028700</wp:posOffset>
              </wp:positionH>
              <wp:positionV relativeFrom="paragraph">
                <wp:posOffset>7242175</wp:posOffset>
              </wp:positionV>
              <wp:extent cx="9715500" cy="406400"/>
              <wp:effectExtent l="0" t="0" r="0" b="4445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715500" cy="406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2E" w:rsidRPr="001441FA" w:rsidRDefault="0058192E" w:rsidP="0079408F">
                          <w:pPr>
                            <w:ind w:right="-120"/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1" o:spid="_x0000_s1028" style="position:absolute;margin-left:81pt;margin-top:570.25pt;width:765pt;height:32pt;flip:y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" fillcolor="#f60" stroked="f" strokeweight="2pt">
              <v:textbox>
                <w:txbxContent>
                  <w:p w:rsidR="0058192E" w:rsidRPr="001441FA" w:rsidRDefault="0058192E" w:rsidP="0079408F">
                    <w:pPr>
                      <w:ind w:right="-120"/>
                      <w:rPr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Pr="007D41C6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0321C5A" wp14:editId="1D765FD8">
              <wp:simplePos x="0" y="0"/>
              <wp:positionH relativeFrom="column">
                <wp:posOffset>1028700</wp:posOffset>
              </wp:positionH>
              <wp:positionV relativeFrom="paragraph">
                <wp:posOffset>7242175</wp:posOffset>
              </wp:positionV>
              <wp:extent cx="9715500" cy="406400"/>
              <wp:effectExtent l="0" t="0" r="0" b="4445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715500" cy="406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2E" w:rsidRPr="001441FA" w:rsidRDefault="0058192E" w:rsidP="0079408F">
                          <w:pPr>
                            <w:ind w:right="-120"/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0" o:spid="_x0000_s1029" style="position:absolute;margin-left:81pt;margin-top:570.25pt;width:765pt;height:32pt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" fillcolor="#f60" stroked="f" strokeweight="2pt">
              <v:textbox>
                <w:txbxContent>
                  <w:p w:rsidR="0058192E" w:rsidRPr="001441FA" w:rsidRDefault="0058192E" w:rsidP="0079408F">
                    <w:pPr>
                      <w:ind w:right="-120"/>
                      <w:rPr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Pr="007D41C6"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147AF52" wp14:editId="161DBA74">
              <wp:simplePos x="0" y="0"/>
              <wp:positionH relativeFrom="column">
                <wp:posOffset>1028700</wp:posOffset>
              </wp:positionH>
              <wp:positionV relativeFrom="paragraph">
                <wp:posOffset>7242175</wp:posOffset>
              </wp:positionV>
              <wp:extent cx="9715500" cy="406400"/>
              <wp:effectExtent l="0" t="0" r="0" b="4445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715500" cy="406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2E" w:rsidRPr="001441FA" w:rsidRDefault="0058192E" w:rsidP="0079408F">
                          <w:pPr>
                            <w:ind w:right="-120"/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30" style="position:absolute;margin-left:81pt;margin-top:570.25pt;width:765pt;height:32pt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" fillcolor="#f60" stroked="f" strokeweight="2pt">
              <v:textbox>
                <w:txbxContent>
                  <w:p w:rsidR="0058192E" w:rsidRPr="001441FA" w:rsidRDefault="0058192E" w:rsidP="0079408F">
                    <w:pPr>
                      <w:ind w:right="-120"/>
                      <w:rPr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E" w:rsidRPr="00735F87" w:rsidRDefault="0058192E" w:rsidP="00735F87">
    <w:pPr>
      <w:pStyle w:val="a4"/>
      <w:jc w:val="right"/>
      <w:rPr>
        <w:rFonts w:ascii="Verdana" w:hAnsi="Verdana"/>
        <w:sz w:val="18"/>
        <w:szCs w:val="20"/>
      </w:rPr>
    </w:pPr>
    <w:r w:rsidRPr="00735F87">
      <w:rPr>
        <w:rFonts w:ascii="Verdana" w:hAnsi="Verdana"/>
        <w:sz w:val="18"/>
        <w:szCs w:val="20"/>
      </w:rPr>
      <w:t xml:space="preserve">Стр. </w:t>
    </w:r>
    <w:r w:rsidRPr="00735F87">
      <w:rPr>
        <w:rFonts w:ascii="Verdana" w:hAnsi="Verdana"/>
        <w:sz w:val="18"/>
        <w:szCs w:val="20"/>
      </w:rPr>
      <w:fldChar w:fldCharType="begin"/>
    </w:r>
    <w:r w:rsidRPr="00735F87">
      <w:rPr>
        <w:rFonts w:ascii="Verdana" w:hAnsi="Verdana"/>
        <w:sz w:val="18"/>
        <w:szCs w:val="20"/>
      </w:rPr>
      <w:instrText xml:space="preserve"> PAGE </w:instrText>
    </w:r>
    <w:r w:rsidRPr="00735F87">
      <w:rPr>
        <w:rFonts w:ascii="Verdana" w:hAnsi="Verdana"/>
        <w:sz w:val="18"/>
        <w:szCs w:val="20"/>
      </w:rPr>
      <w:fldChar w:fldCharType="separate"/>
    </w:r>
    <w:r w:rsidR="0072180C">
      <w:rPr>
        <w:rFonts w:ascii="Verdana" w:hAnsi="Verdana"/>
        <w:noProof/>
        <w:sz w:val="18"/>
        <w:szCs w:val="20"/>
      </w:rPr>
      <w:t>1</w:t>
    </w:r>
    <w:r w:rsidRPr="00735F87">
      <w:rPr>
        <w:rFonts w:ascii="Verdana" w:hAnsi="Verdana"/>
        <w:sz w:val="18"/>
        <w:szCs w:val="20"/>
      </w:rPr>
      <w:fldChar w:fldCharType="end"/>
    </w:r>
    <w:r w:rsidRPr="00735F87">
      <w:rPr>
        <w:rFonts w:ascii="Verdana" w:hAnsi="Verdana"/>
        <w:sz w:val="18"/>
        <w:szCs w:val="20"/>
      </w:rPr>
      <w:t xml:space="preserve"> из </w:t>
    </w:r>
    <w:r w:rsidRPr="00735F87">
      <w:rPr>
        <w:rFonts w:ascii="Verdana" w:hAnsi="Verdana"/>
        <w:sz w:val="18"/>
        <w:szCs w:val="20"/>
      </w:rPr>
      <w:fldChar w:fldCharType="begin"/>
    </w:r>
    <w:r w:rsidRPr="00735F87">
      <w:rPr>
        <w:rFonts w:ascii="Verdana" w:hAnsi="Verdana"/>
        <w:sz w:val="18"/>
        <w:szCs w:val="20"/>
      </w:rPr>
      <w:instrText xml:space="preserve"> NUMPAGES </w:instrText>
    </w:r>
    <w:r w:rsidRPr="00735F87">
      <w:rPr>
        <w:rFonts w:ascii="Verdana" w:hAnsi="Verdana"/>
        <w:sz w:val="18"/>
        <w:szCs w:val="20"/>
      </w:rPr>
      <w:fldChar w:fldCharType="separate"/>
    </w:r>
    <w:r w:rsidR="0072180C">
      <w:rPr>
        <w:rFonts w:ascii="Verdana" w:hAnsi="Verdana"/>
        <w:noProof/>
        <w:sz w:val="18"/>
        <w:szCs w:val="20"/>
      </w:rPr>
      <w:t>2</w:t>
    </w:r>
    <w:r w:rsidRPr="00735F87">
      <w:rPr>
        <w:rFonts w:ascii="Verdana" w:hAnsi="Verdan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2E" w:rsidRDefault="0058192E">
      <w:r>
        <w:separator/>
      </w:r>
    </w:p>
  </w:footnote>
  <w:footnote w:type="continuationSeparator" w:id="0">
    <w:p w:rsidR="0058192E" w:rsidRDefault="0058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E" w:rsidRPr="00BB66D8" w:rsidRDefault="0058192E" w:rsidP="003B0B04">
    <w:pPr>
      <w:pStyle w:val="a3"/>
      <w:jc w:val="right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3629BFDB" wp14:editId="7AB1FD29">
          <wp:simplePos x="0" y="0"/>
          <wp:positionH relativeFrom="column">
            <wp:posOffset>-104775</wp:posOffset>
          </wp:positionH>
          <wp:positionV relativeFrom="paragraph">
            <wp:posOffset>-67945</wp:posOffset>
          </wp:positionV>
          <wp:extent cx="3553460" cy="525780"/>
          <wp:effectExtent l="0" t="0" r="8890" b="762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6D8">
      <w:rPr>
        <w:rFonts w:ascii="Verdana" w:hAnsi="Verdana"/>
        <w:b/>
        <w:sz w:val="20"/>
        <w:szCs w:val="20"/>
        <w:lang w:val="en-US"/>
      </w:rPr>
      <w:t>Cargo Broker</w:t>
    </w:r>
  </w:p>
  <w:p w:rsidR="0058192E" w:rsidRPr="00BB66D8" w:rsidRDefault="0058192E" w:rsidP="003B0B04">
    <w:pPr>
      <w:pStyle w:val="a3"/>
      <w:jc w:val="right"/>
      <w:rPr>
        <w:rFonts w:ascii="Verdana" w:hAnsi="Verdana"/>
        <w:sz w:val="20"/>
        <w:szCs w:val="20"/>
        <w:lang w:val="en-US"/>
      </w:rPr>
    </w:pPr>
    <w:r w:rsidRPr="00BB66D8">
      <w:rPr>
        <w:rFonts w:ascii="Verdana" w:hAnsi="Verdana"/>
        <w:sz w:val="20"/>
        <w:szCs w:val="20"/>
        <w:lang w:val="en-US"/>
      </w:rPr>
      <w:t>St.</w:t>
    </w:r>
    <w:r>
      <w:rPr>
        <w:rFonts w:ascii="Verdana" w:hAnsi="Verdana"/>
        <w:sz w:val="20"/>
        <w:szCs w:val="20"/>
        <w:lang w:val="en-US"/>
      </w:rPr>
      <w:t xml:space="preserve"> </w:t>
    </w:r>
    <w:r w:rsidRPr="00BB66D8">
      <w:rPr>
        <w:rFonts w:ascii="Verdana" w:hAnsi="Verdana"/>
        <w:sz w:val="20"/>
        <w:szCs w:val="20"/>
        <w:lang w:val="en-US"/>
      </w:rPr>
      <w:t>Petersburg, Russia</w:t>
    </w:r>
  </w:p>
  <w:p w:rsidR="0058192E" w:rsidRPr="00BB66D8" w:rsidRDefault="0072180C" w:rsidP="003B0B04">
    <w:pPr>
      <w:pStyle w:val="a3"/>
      <w:jc w:val="right"/>
      <w:rPr>
        <w:rFonts w:ascii="Verdana" w:hAnsi="Verdana"/>
        <w:sz w:val="20"/>
        <w:szCs w:val="20"/>
        <w:lang w:val="en-US"/>
      </w:rPr>
    </w:pPr>
    <w:hyperlink r:id="rId2" w:history="1">
      <w:r w:rsidR="0058192E" w:rsidRPr="00BB66D8">
        <w:rPr>
          <w:rStyle w:val="a5"/>
          <w:rFonts w:ascii="Verdana" w:hAnsi="Verdana"/>
          <w:sz w:val="20"/>
          <w:szCs w:val="20"/>
          <w:lang w:val="en-US"/>
        </w:rPr>
        <w:t>www.cargobroker.ru</w:t>
      </w:r>
    </w:hyperlink>
  </w:p>
  <w:p w:rsidR="0058192E" w:rsidRDefault="0058192E" w:rsidP="002A10F2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4A0E79" wp14:editId="491A061B">
              <wp:simplePos x="0" y="0"/>
              <wp:positionH relativeFrom="column">
                <wp:posOffset>-1028700</wp:posOffset>
              </wp:positionH>
              <wp:positionV relativeFrom="paragraph">
                <wp:posOffset>67310</wp:posOffset>
              </wp:positionV>
              <wp:extent cx="10058400" cy="0"/>
              <wp:effectExtent l="9525" t="10160" r="9525" b="889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5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5.3pt" to="71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" strokecolor="#f60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E" w:rsidRDefault="0058192E" w:rsidP="00BB66D8">
    <w:pPr>
      <w:pStyle w:val="a3"/>
      <w:jc w:val="right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66924F6" wp14:editId="0ABB9B1B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3553460" cy="525780"/>
          <wp:effectExtent l="0" t="0" r="0" b="0"/>
          <wp:wrapSquare wrapText="bothSides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92E" w:rsidRPr="00BB66D8" w:rsidRDefault="0058192E" w:rsidP="00BB66D8">
    <w:pPr>
      <w:pStyle w:val="a3"/>
      <w:jc w:val="right"/>
      <w:rPr>
        <w:rFonts w:ascii="Verdana" w:hAnsi="Verdana"/>
        <w:b/>
        <w:sz w:val="20"/>
        <w:szCs w:val="20"/>
        <w:lang w:val="en-US"/>
      </w:rPr>
    </w:pPr>
    <w:r w:rsidRPr="00BB66D8">
      <w:rPr>
        <w:rFonts w:ascii="Verdana" w:hAnsi="Verdana"/>
        <w:b/>
        <w:sz w:val="20"/>
        <w:szCs w:val="20"/>
        <w:lang w:val="en-US"/>
      </w:rPr>
      <w:t>Cargo Broker</w:t>
    </w:r>
  </w:p>
  <w:p w:rsidR="0058192E" w:rsidRPr="00BB66D8" w:rsidRDefault="0058192E" w:rsidP="00D8757B">
    <w:pPr>
      <w:pStyle w:val="a3"/>
      <w:jc w:val="right"/>
      <w:rPr>
        <w:rFonts w:ascii="Verdana" w:hAnsi="Verdana"/>
        <w:sz w:val="20"/>
        <w:szCs w:val="20"/>
        <w:lang w:val="en-US"/>
      </w:rPr>
    </w:pPr>
    <w:r w:rsidRPr="00BB66D8">
      <w:rPr>
        <w:rFonts w:ascii="Verdana" w:hAnsi="Verdana"/>
        <w:sz w:val="20"/>
        <w:szCs w:val="20"/>
        <w:lang w:val="en-US"/>
      </w:rPr>
      <w:t>St.</w:t>
    </w:r>
    <w:r>
      <w:rPr>
        <w:rFonts w:ascii="Verdana" w:hAnsi="Verdana"/>
        <w:sz w:val="20"/>
        <w:szCs w:val="20"/>
        <w:lang w:val="en-US"/>
      </w:rPr>
      <w:t xml:space="preserve"> </w:t>
    </w:r>
    <w:r w:rsidRPr="00BB66D8">
      <w:rPr>
        <w:rFonts w:ascii="Verdana" w:hAnsi="Verdana"/>
        <w:sz w:val="20"/>
        <w:szCs w:val="20"/>
        <w:lang w:val="en-US"/>
      </w:rPr>
      <w:t>Petersburg, Russia</w:t>
    </w:r>
  </w:p>
  <w:p w:rsidR="0058192E" w:rsidRPr="00BB66D8" w:rsidRDefault="0072180C" w:rsidP="00BB66D8">
    <w:pPr>
      <w:pStyle w:val="a3"/>
      <w:jc w:val="right"/>
      <w:rPr>
        <w:rFonts w:ascii="Verdana" w:hAnsi="Verdana"/>
        <w:sz w:val="20"/>
        <w:szCs w:val="20"/>
        <w:lang w:val="en-US"/>
      </w:rPr>
    </w:pPr>
    <w:hyperlink r:id="rId2" w:history="1">
      <w:r w:rsidR="0058192E" w:rsidRPr="00BB66D8">
        <w:rPr>
          <w:rStyle w:val="a5"/>
          <w:rFonts w:ascii="Verdana" w:hAnsi="Verdana"/>
          <w:sz w:val="20"/>
          <w:szCs w:val="20"/>
          <w:lang w:val="en-US"/>
        </w:rPr>
        <w:t>www.cargobroker.ru</w:t>
      </w:r>
    </w:hyperlink>
  </w:p>
  <w:p w:rsidR="0058192E" w:rsidRPr="00BB66D8" w:rsidRDefault="0058192E" w:rsidP="00BB66D8">
    <w:pPr>
      <w:pStyle w:val="a3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3A14F4" wp14:editId="0142ACAF">
              <wp:simplePos x="0" y="0"/>
              <wp:positionH relativeFrom="column">
                <wp:posOffset>-800100</wp:posOffset>
              </wp:positionH>
              <wp:positionV relativeFrom="paragraph">
                <wp:posOffset>117475</wp:posOffset>
              </wp:positionV>
              <wp:extent cx="7086600" cy="0"/>
              <wp:effectExtent l="9525" t="12700" r="9525" b="63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.25pt" to="4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" strokecolor="#f6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B60"/>
    <w:multiLevelType w:val="hybridMultilevel"/>
    <w:tmpl w:val="A454D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F4F53"/>
    <w:multiLevelType w:val="hybridMultilevel"/>
    <w:tmpl w:val="DC6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7ACE"/>
    <w:multiLevelType w:val="hybridMultilevel"/>
    <w:tmpl w:val="EB804DE8"/>
    <w:lvl w:ilvl="0" w:tplc="E89C4E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86317"/>
    <w:multiLevelType w:val="hybridMultilevel"/>
    <w:tmpl w:val="FCDAB92E"/>
    <w:lvl w:ilvl="0" w:tplc="A5F681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25A57DC"/>
    <w:multiLevelType w:val="hybridMultilevel"/>
    <w:tmpl w:val="18EED1FA"/>
    <w:lvl w:ilvl="0" w:tplc="FFCE1362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5882B33"/>
    <w:multiLevelType w:val="singleLevel"/>
    <w:tmpl w:val="0C60F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0CGHTAFaI73stV1QMs6UO5TdyI=" w:salt="RIDCyBsXL9/iIF3PmXY5JQ=="/>
  <w:defaultTabStop w:val="708"/>
  <w:evenAndOddHeaders/>
  <w:characterSpacingControl w:val="doNotCompress"/>
  <w:hdrShapeDefaults>
    <o:shapedefaults v:ext="edit" spidmax="8193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A"/>
    <w:rsid w:val="00001137"/>
    <w:rsid w:val="000334A8"/>
    <w:rsid w:val="00054603"/>
    <w:rsid w:val="0005738C"/>
    <w:rsid w:val="00061914"/>
    <w:rsid w:val="00073947"/>
    <w:rsid w:val="000B517B"/>
    <w:rsid w:val="000E7D59"/>
    <w:rsid w:val="0013637E"/>
    <w:rsid w:val="00142B81"/>
    <w:rsid w:val="00155ADE"/>
    <w:rsid w:val="00176027"/>
    <w:rsid w:val="00176348"/>
    <w:rsid w:val="00187F8B"/>
    <w:rsid w:val="00190BCC"/>
    <w:rsid w:val="0019665F"/>
    <w:rsid w:val="001A7009"/>
    <w:rsid w:val="001C35AD"/>
    <w:rsid w:val="001C525D"/>
    <w:rsid w:val="001E3E8C"/>
    <w:rsid w:val="001F2967"/>
    <w:rsid w:val="002171C6"/>
    <w:rsid w:val="00233517"/>
    <w:rsid w:val="0024422F"/>
    <w:rsid w:val="00255DE3"/>
    <w:rsid w:val="002570C0"/>
    <w:rsid w:val="002578DA"/>
    <w:rsid w:val="00294B3B"/>
    <w:rsid w:val="002A10F2"/>
    <w:rsid w:val="002A3B31"/>
    <w:rsid w:val="002D4683"/>
    <w:rsid w:val="002D7856"/>
    <w:rsid w:val="002E25D9"/>
    <w:rsid w:val="002F45B8"/>
    <w:rsid w:val="003009FF"/>
    <w:rsid w:val="00320B95"/>
    <w:rsid w:val="0032100D"/>
    <w:rsid w:val="00355FEF"/>
    <w:rsid w:val="00363684"/>
    <w:rsid w:val="00387548"/>
    <w:rsid w:val="003A46BB"/>
    <w:rsid w:val="003B06E9"/>
    <w:rsid w:val="003B0B04"/>
    <w:rsid w:val="003E0BF5"/>
    <w:rsid w:val="003E382E"/>
    <w:rsid w:val="003F318D"/>
    <w:rsid w:val="00421563"/>
    <w:rsid w:val="00430899"/>
    <w:rsid w:val="0046222E"/>
    <w:rsid w:val="004746BB"/>
    <w:rsid w:val="0049620C"/>
    <w:rsid w:val="004C29A8"/>
    <w:rsid w:val="004C3013"/>
    <w:rsid w:val="004C752B"/>
    <w:rsid w:val="004E793D"/>
    <w:rsid w:val="00564AAE"/>
    <w:rsid w:val="0058192E"/>
    <w:rsid w:val="0058552A"/>
    <w:rsid w:val="0059079C"/>
    <w:rsid w:val="005945DF"/>
    <w:rsid w:val="005A12D2"/>
    <w:rsid w:val="005A2368"/>
    <w:rsid w:val="005A651D"/>
    <w:rsid w:val="005C5A4E"/>
    <w:rsid w:val="005C780D"/>
    <w:rsid w:val="005D3747"/>
    <w:rsid w:val="005D612D"/>
    <w:rsid w:val="005E4770"/>
    <w:rsid w:val="0061580A"/>
    <w:rsid w:val="00621538"/>
    <w:rsid w:val="00626D4D"/>
    <w:rsid w:val="006363CF"/>
    <w:rsid w:val="0065007D"/>
    <w:rsid w:val="00652031"/>
    <w:rsid w:val="0067409C"/>
    <w:rsid w:val="00677004"/>
    <w:rsid w:val="006A43A0"/>
    <w:rsid w:val="006A6EA4"/>
    <w:rsid w:val="006C05E5"/>
    <w:rsid w:val="006C3165"/>
    <w:rsid w:val="006D0C02"/>
    <w:rsid w:val="006D572A"/>
    <w:rsid w:val="006E17A2"/>
    <w:rsid w:val="006F3746"/>
    <w:rsid w:val="0071230C"/>
    <w:rsid w:val="00713607"/>
    <w:rsid w:val="0072180C"/>
    <w:rsid w:val="00734209"/>
    <w:rsid w:val="00735F87"/>
    <w:rsid w:val="00737DE5"/>
    <w:rsid w:val="0076361C"/>
    <w:rsid w:val="00764285"/>
    <w:rsid w:val="00766630"/>
    <w:rsid w:val="0077333C"/>
    <w:rsid w:val="00785C71"/>
    <w:rsid w:val="00787BE4"/>
    <w:rsid w:val="0079408F"/>
    <w:rsid w:val="007D1B82"/>
    <w:rsid w:val="007D41C6"/>
    <w:rsid w:val="007E6E83"/>
    <w:rsid w:val="007F405D"/>
    <w:rsid w:val="00835413"/>
    <w:rsid w:val="00852C46"/>
    <w:rsid w:val="00890700"/>
    <w:rsid w:val="00890868"/>
    <w:rsid w:val="008B54D2"/>
    <w:rsid w:val="008C0242"/>
    <w:rsid w:val="008C24F9"/>
    <w:rsid w:val="0090530C"/>
    <w:rsid w:val="00907B23"/>
    <w:rsid w:val="00931BAD"/>
    <w:rsid w:val="00933C28"/>
    <w:rsid w:val="00936E58"/>
    <w:rsid w:val="00945DA4"/>
    <w:rsid w:val="00955EF4"/>
    <w:rsid w:val="00994B94"/>
    <w:rsid w:val="009A009D"/>
    <w:rsid w:val="009A5F68"/>
    <w:rsid w:val="009B01C6"/>
    <w:rsid w:val="009B3EE7"/>
    <w:rsid w:val="009B75F3"/>
    <w:rsid w:val="009C1F0D"/>
    <w:rsid w:val="009C2FF4"/>
    <w:rsid w:val="009D402E"/>
    <w:rsid w:val="009F481C"/>
    <w:rsid w:val="00A16B24"/>
    <w:rsid w:val="00A23FED"/>
    <w:rsid w:val="00A276B6"/>
    <w:rsid w:val="00A40C9A"/>
    <w:rsid w:val="00A446A3"/>
    <w:rsid w:val="00A44C23"/>
    <w:rsid w:val="00A55E7B"/>
    <w:rsid w:val="00AB5223"/>
    <w:rsid w:val="00AE619C"/>
    <w:rsid w:val="00AF1DFD"/>
    <w:rsid w:val="00B00BE6"/>
    <w:rsid w:val="00B37D63"/>
    <w:rsid w:val="00B469C5"/>
    <w:rsid w:val="00B46A82"/>
    <w:rsid w:val="00B51C52"/>
    <w:rsid w:val="00B525C8"/>
    <w:rsid w:val="00B54C19"/>
    <w:rsid w:val="00B61E93"/>
    <w:rsid w:val="00B66716"/>
    <w:rsid w:val="00B71670"/>
    <w:rsid w:val="00B73342"/>
    <w:rsid w:val="00B7440D"/>
    <w:rsid w:val="00B75969"/>
    <w:rsid w:val="00B80FB1"/>
    <w:rsid w:val="00BB66D8"/>
    <w:rsid w:val="00BD0FFD"/>
    <w:rsid w:val="00BD2CAF"/>
    <w:rsid w:val="00BD407C"/>
    <w:rsid w:val="00BD4C87"/>
    <w:rsid w:val="00BE4029"/>
    <w:rsid w:val="00BF05B7"/>
    <w:rsid w:val="00BF231D"/>
    <w:rsid w:val="00C064D1"/>
    <w:rsid w:val="00C0794A"/>
    <w:rsid w:val="00C319F3"/>
    <w:rsid w:val="00C4687C"/>
    <w:rsid w:val="00C46ECC"/>
    <w:rsid w:val="00C53E7B"/>
    <w:rsid w:val="00C56721"/>
    <w:rsid w:val="00C6204C"/>
    <w:rsid w:val="00C84D9B"/>
    <w:rsid w:val="00C93F90"/>
    <w:rsid w:val="00C95778"/>
    <w:rsid w:val="00CA5CD1"/>
    <w:rsid w:val="00CB6740"/>
    <w:rsid w:val="00CE3B14"/>
    <w:rsid w:val="00CE6FCC"/>
    <w:rsid w:val="00CF65C6"/>
    <w:rsid w:val="00D00D0D"/>
    <w:rsid w:val="00D06CBD"/>
    <w:rsid w:val="00D17435"/>
    <w:rsid w:val="00D229B1"/>
    <w:rsid w:val="00D407FB"/>
    <w:rsid w:val="00D50361"/>
    <w:rsid w:val="00D61868"/>
    <w:rsid w:val="00D763FA"/>
    <w:rsid w:val="00D8757B"/>
    <w:rsid w:val="00D91F66"/>
    <w:rsid w:val="00DD4298"/>
    <w:rsid w:val="00E018E0"/>
    <w:rsid w:val="00E3256F"/>
    <w:rsid w:val="00E45514"/>
    <w:rsid w:val="00E460FD"/>
    <w:rsid w:val="00E469DE"/>
    <w:rsid w:val="00E86C9D"/>
    <w:rsid w:val="00E90987"/>
    <w:rsid w:val="00E9429E"/>
    <w:rsid w:val="00E9485F"/>
    <w:rsid w:val="00EA3F31"/>
    <w:rsid w:val="00EB6CC1"/>
    <w:rsid w:val="00EB74EF"/>
    <w:rsid w:val="00EC239E"/>
    <w:rsid w:val="00EF28B7"/>
    <w:rsid w:val="00F0022F"/>
    <w:rsid w:val="00F30253"/>
    <w:rsid w:val="00F40B57"/>
    <w:rsid w:val="00F85348"/>
    <w:rsid w:val="00F91680"/>
    <w:rsid w:val="00F979BE"/>
    <w:rsid w:val="00FB7A84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6D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66D8"/>
    <w:pPr>
      <w:tabs>
        <w:tab w:val="center" w:pos="4677"/>
        <w:tab w:val="right" w:pos="9355"/>
      </w:tabs>
    </w:pPr>
  </w:style>
  <w:style w:type="character" w:styleId="a5">
    <w:name w:val="Hyperlink"/>
    <w:rsid w:val="00BB66D8"/>
    <w:rPr>
      <w:color w:val="0000FF"/>
      <w:u w:val="single"/>
    </w:rPr>
  </w:style>
  <w:style w:type="table" w:styleId="a6">
    <w:name w:val="Table Grid"/>
    <w:basedOn w:val="a1"/>
    <w:rsid w:val="009C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E6FCC"/>
  </w:style>
  <w:style w:type="character" w:styleId="a7">
    <w:name w:val="Placeholder Text"/>
    <w:basedOn w:val="a0"/>
    <w:uiPriority w:val="99"/>
    <w:semiHidden/>
    <w:rsid w:val="006C05E5"/>
    <w:rPr>
      <w:color w:val="808080"/>
    </w:rPr>
  </w:style>
  <w:style w:type="paragraph" w:styleId="a8">
    <w:name w:val="Balloon Text"/>
    <w:basedOn w:val="a"/>
    <w:link w:val="a9"/>
    <w:rsid w:val="006C0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05E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rsid w:val="002D7856"/>
    <w:rPr>
      <w:rFonts w:ascii="Arial" w:hAnsi="Arial"/>
      <w:i/>
      <w:sz w:val="18"/>
    </w:rPr>
  </w:style>
  <w:style w:type="character" w:customStyle="1" w:styleId="10">
    <w:name w:val="Стиль1 Знак"/>
    <w:basedOn w:val="a0"/>
    <w:link w:val="1"/>
    <w:rsid w:val="002D7856"/>
    <w:rPr>
      <w:rFonts w:ascii="Arial" w:hAnsi="Arial"/>
      <w:i/>
      <w:sz w:val="18"/>
      <w:szCs w:val="24"/>
    </w:rPr>
  </w:style>
  <w:style w:type="paragraph" w:styleId="aa">
    <w:name w:val="Body Text"/>
    <w:basedOn w:val="a"/>
    <w:link w:val="ab"/>
    <w:rsid w:val="00A23FED"/>
    <w:pPr>
      <w:suppressAutoHyphens/>
      <w:spacing w:before="120" w:after="120"/>
    </w:pPr>
    <w:rPr>
      <w:b/>
      <w:bCs/>
      <w:lang w:eastAsia="ar-SA"/>
    </w:rPr>
  </w:style>
  <w:style w:type="character" w:customStyle="1" w:styleId="ab">
    <w:name w:val="Основной текст Знак"/>
    <w:basedOn w:val="a0"/>
    <w:link w:val="aa"/>
    <w:rsid w:val="00A23FED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6D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66D8"/>
    <w:pPr>
      <w:tabs>
        <w:tab w:val="center" w:pos="4677"/>
        <w:tab w:val="right" w:pos="9355"/>
      </w:tabs>
    </w:pPr>
  </w:style>
  <w:style w:type="character" w:styleId="a5">
    <w:name w:val="Hyperlink"/>
    <w:rsid w:val="00BB66D8"/>
    <w:rPr>
      <w:color w:val="0000FF"/>
      <w:u w:val="single"/>
    </w:rPr>
  </w:style>
  <w:style w:type="table" w:styleId="a6">
    <w:name w:val="Table Grid"/>
    <w:basedOn w:val="a1"/>
    <w:rsid w:val="009C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E6FCC"/>
  </w:style>
  <w:style w:type="character" w:styleId="a7">
    <w:name w:val="Placeholder Text"/>
    <w:basedOn w:val="a0"/>
    <w:uiPriority w:val="99"/>
    <w:semiHidden/>
    <w:rsid w:val="006C05E5"/>
    <w:rPr>
      <w:color w:val="808080"/>
    </w:rPr>
  </w:style>
  <w:style w:type="paragraph" w:styleId="a8">
    <w:name w:val="Balloon Text"/>
    <w:basedOn w:val="a"/>
    <w:link w:val="a9"/>
    <w:rsid w:val="006C0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05E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rsid w:val="002D7856"/>
    <w:rPr>
      <w:rFonts w:ascii="Arial" w:hAnsi="Arial"/>
      <w:i/>
      <w:sz w:val="18"/>
    </w:rPr>
  </w:style>
  <w:style w:type="character" w:customStyle="1" w:styleId="10">
    <w:name w:val="Стиль1 Знак"/>
    <w:basedOn w:val="a0"/>
    <w:link w:val="1"/>
    <w:rsid w:val="002D7856"/>
    <w:rPr>
      <w:rFonts w:ascii="Arial" w:hAnsi="Arial"/>
      <w:i/>
      <w:sz w:val="18"/>
      <w:szCs w:val="24"/>
    </w:rPr>
  </w:style>
  <w:style w:type="paragraph" w:styleId="aa">
    <w:name w:val="Body Text"/>
    <w:basedOn w:val="a"/>
    <w:link w:val="ab"/>
    <w:rsid w:val="00A23FED"/>
    <w:pPr>
      <w:suppressAutoHyphens/>
      <w:spacing w:before="120" w:after="120"/>
    </w:pPr>
    <w:rPr>
      <w:b/>
      <w:bCs/>
      <w:lang w:eastAsia="ar-SA"/>
    </w:rPr>
  </w:style>
  <w:style w:type="character" w:customStyle="1" w:styleId="ab">
    <w:name w:val="Основной текст Знак"/>
    <w:basedOn w:val="a0"/>
    <w:link w:val="aa"/>
    <w:rsid w:val="00A23FED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gobroker.ru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gobroker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5F9-C762-439B-AC4A-97E08E43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страхование ответсвенности экспедитора/перевозчика</vt:lpstr>
    </vt:vector>
  </TitlesOfParts>
  <Company>Карго Брокер, страховое агентство</Company>
  <LinksUpToDate>false</LinksUpToDate>
  <CharactersWithSpaces>6147</CharactersWithSpaces>
  <SharedDoc>false</SharedDoc>
  <HyperlinkBase>www.cargobroker.ru</HyperlinkBase>
  <HLinks>
    <vt:vector size="6" baseType="variant"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http://www.cargobroker.ru/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страхование ответсвенности экспедитора/перевозчика</dc:title>
  <dc:subject>Страхование ответственности</dc:subject>
  <dc:creator>Cargo Broker</dc:creator>
  <cp:keywords/>
  <cp:lastModifiedBy>Еремеев Денис</cp:lastModifiedBy>
  <cp:revision>46</cp:revision>
  <cp:lastPrinted>2014-12-11T15:15:00Z</cp:lastPrinted>
  <dcterms:created xsi:type="dcterms:W3CDTF">2013-11-12T12:39:00Z</dcterms:created>
  <dcterms:modified xsi:type="dcterms:W3CDTF">2014-12-24T13:41:00Z</dcterms:modified>
</cp:coreProperties>
</file>